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029"/>
        <w:gridCol w:w="2031"/>
        <w:gridCol w:w="2588"/>
        <w:gridCol w:w="2275"/>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46652B">
            <w:pPr>
              <w:jc w:val="center"/>
              <w:rPr>
                <w:rFonts w:ascii="Arial" w:hAnsi="Arial" w:cs="Arial"/>
                <w:color w:val="000000" w:themeColor="text1"/>
                <w:sz w:val="12"/>
              </w:rPr>
            </w:pPr>
          </w:p>
          <w:p w:rsidR="00400C26" w:rsidRPr="00A04996" w:rsidRDefault="00400C26" w:rsidP="0046652B">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400C26" w:rsidP="00390933">
            <w:pPr>
              <w:ind w:left="-142"/>
              <w:jc w:val="center"/>
              <w:rPr>
                <w:rFonts w:ascii="Arial" w:hAnsi="Arial" w:cs="Arial"/>
                <w:color w:val="000000" w:themeColor="text1"/>
                <w:sz w:val="12"/>
                <w:lang w:val="es-MX"/>
              </w:rPr>
            </w:pPr>
            <w:r w:rsidRPr="00A04996">
              <w:rPr>
                <w:rFonts w:ascii="Arial" w:hAnsi="Arial" w:cs="Arial"/>
                <w:b/>
                <w:color w:val="000000" w:themeColor="text1"/>
              </w:rPr>
              <w:t xml:space="preserve">Sesión </w:t>
            </w:r>
            <w:r w:rsidR="00390933">
              <w:rPr>
                <w:rFonts w:ascii="Arial" w:hAnsi="Arial" w:cs="Arial"/>
                <w:b/>
                <w:color w:val="000000" w:themeColor="text1"/>
              </w:rPr>
              <w:t xml:space="preserve">Ordinaria </w:t>
            </w:r>
          </w:p>
        </w:tc>
      </w:tr>
      <w:tr w:rsidR="00041643" w:rsidRPr="00DE37F4" w:rsidTr="00A04996">
        <w:trPr>
          <w:trHeight w:val="520"/>
        </w:trPr>
        <w:tc>
          <w:tcPr>
            <w:tcW w:w="9923" w:type="dxa"/>
            <w:shd w:val="clear" w:color="auto" w:fill="BFBFBF" w:themeFill="background1" w:themeFillShade="BF"/>
            <w:vAlign w:val="center"/>
          </w:tcPr>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Fecha</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inicio</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9923"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041643" w:rsidRPr="00DE37F4" w:rsidTr="0077760E">
        <w:trPr>
          <w:trHeight w:val="707"/>
        </w:trPr>
        <w:tc>
          <w:tcPr>
            <w:tcW w:w="9923" w:type="dxa"/>
            <w:tcBorders>
              <w:bottom w:val="double" w:sz="4" w:space="0" w:color="auto"/>
            </w:tcBorders>
            <w:vAlign w:val="center"/>
          </w:tcPr>
          <w:p w:rsidR="0077760E" w:rsidRPr="00A04996" w:rsidRDefault="006D78E3" w:rsidP="006D78E3">
            <w:pPr>
              <w:jc w:val="center"/>
              <w:rPr>
                <w:rFonts w:ascii="Arial" w:hAnsi="Arial" w:cs="Arial"/>
                <w:color w:val="000000" w:themeColor="text1"/>
                <w:lang w:val="es-MX"/>
              </w:rPr>
            </w:pPr>
            <w:r>
              <w:rPr>
                <w:rFonts w:ascii="Arial" w:hAnsi="Arial" w:cs="Arial"/>
                <w:color w:val="000000" w:themeColor="text1"/>
              </w:rPr>
              <w:t>22</w:t>
            </w:r>
            <w:r w:rsidR="0077760E" w:rsidRPr="00A04996">
              <w:rPr>
                <w:rFonts w:ascii="Arial" w:hAnsi="Arial" w:cs="Arial"/>
                <w:color w:val="000000" w:themeColor="text1"/>
              </w:rPr>
              <w:t>/</w:t>
            </w:r>
            <w:r>
              <w:rPr>
                <w:rFonts w:ascii="Arial" w:hAnsi="Arial" w:cs="Arial"/>
                <w:color w:val="000000" w:themeColor="text1"/>
              </w:rPr>
              <w:t>Febrero</w:t>
            </w:r>
            <w:r w:rsidR="0077760E" w:rsidRPr="00A04996">
              <w:rPr>
                <w:rFonts w:ascii="Arial" w:hAnsi="Arial" w:cs="Arial"/>
                <w:color w:val="000000" w:themeColor="text1"/>
              </w:rPr>
              <w:t>/201</w:t>
            </w:r>
            <w:r>
              <w:rPr>
                <w:rFonts w:ascii="Arial" w:hAnsi="Arial" w:cs="Arial"/>
                <w:color w:val="000000" w:themeColor="text1"/>
              </w:rPr>
              <w:t>7</w:t>
            </w:r>
          </w:p>
        </w:tc>
        <w:tc>
          <w:tcPr>
            <w:tcW w:w="9923" w:type="dxa"/>
            <w:tcBorders>
              <w:bottom w:val="double" w:sz="4" w:space="0" w:color="auto"/>
            </w:tcBorders>
            <w:vAlign w:val="center"/>
          </w:tcPr>
          <w:p w:rsidR="0077760E" w:rsidRPr="00A04996" w:rsidRDefault="006D78E3" w:rsidP="0046652B">
            <w:pPr>
              <w:jc w:val="center"/>
              <w:rPr>
                <w:rFonts w:ascii="Arial" w:hAnsi="Arial" w:cs="Arial"/>
                <w:color w:val="000000" w:themeColor="text1"/>
                <w:lang w:val="es-MX"/>
              </w:rPr>
            </w:pPr>
            <w:r>
              <w:rPr>
                <w:rFonts w:ascii="Arial" w:hAnsi="Arial" w:cs="Arial"/>
                <w:color w:val="000000" w:themeColor="text1"/>
                <w:lang w:val="es-MX"/>
              </w:rPr>
              <w:t>14:27</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6D78E3" w:rsidP="0046652B">
            <w:pPr>
              <w:jc w:val="center"/>
              <w:rPr>
                <w:rFonts w:ascii="Arial" w:hAnsi="Arial" w:cs="Arial"/>
                <w:color w:val="000000" w:themeColor="text1"/>
                <w:lang w:val="es-MX"/>
              </w:rPr>
            </w:pPr>
            <w:r>
              <w:rPr>
                <w:rFonts w:ascii="Arial" w:hAnsi="Arial" w:cs="Arial"/>
                <w:color w:val="000000" w:themeColor="text1"/>
                <w:lang w:val="es-MX"/>
              </w:rPr>
              <w:t>15:28</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2C4B81" w:rsidP="0046652B">
            <w:pPr>
              <w:jc w:val="center"/>
              <w:rPr>
                <w:rFonts w:ascii="Arial" w:hAnsi="Arial" w:cs="Arial"/>
                <w:color w:val="000000" w:themeColor="text1"/>
                <w:lang w:val="es-MX"/>
              </w:rPr>
            </w:pPr>
            <w:r>
              <w:rPr>
                <w:rFonts w:ascii="Arial" w:hAnsi="Arial" w:cs="Arial"/>
                <w:color w:val="000000" w:themeColor="text1"/>
                <w:lang w:val="es-MX"/>
              </w:rPr>
              <w:t>1</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400C26" w:rsidRPr="00A04996" w:rsidRDefault="00400C26" w:rsidP="00785AD5">
            <w:pPr>
              <w:spacing w:line="276" w:lineRule="auto"/>
              <w:rPr>
                <w:rFonts w:ascii="Arial" w:hAnsi="Arial" w:cs="Arial"/>
                <w:color w:val="000000" w:themeColor="text1"/>
                <w:sz w:val="20"/>
              </w:rPr>
            </w:pPr>
          </w:p>
          <w:p w:rsidR="00B45EA7" w:rsidRPr="009A1320" w:rsidRDefault="00B45EA7" w:rsidP="00785AD5">
            <w:pPr>
              <w:pStyle w:val="Prrafodelista"/>
              <w:numPr>
                <w:ilvl w:val="0"/>
                <w:numId w:val="27"/>
              </w:numPr>
              <w:spacing w:after="160" w:line="276" w:lineRule="auto"/>
              <w:jc w:val="both"/>
              <w:rPr>
                <w:rFonts w:ascii="Arial" w:hAnsi="Arial" w:cs="Arial"/>
              </w:rPr>
            </w:pPr>
            <w:r w:rsidRPr="009A1320">
              <w:rPr>
                <w:rFonts w:ascii="Arial" w:hAnsi="Arial" w:cs="Arial"/>
              </w:rPr>
              <w:t xml:space="preserve">Lista de asistencia y declaración del </w:t>
            </w:r>
            <w:r w:rsidRPr="009A1320">
              <w:rPr>
                <w:rFonts w:ascii="Arial" w:hAnsi="Arial" w:cs="Arial"/>
                <w:i/>
              </w:rPr>
              <w:t>quórum legal.</w:t>
            </w:r>
          </w:p>
          <w:p w:rsidR="00B45EA7" w:rsidRPr="009A1320" w:rsidRDefault="00B45EA7" w:rsidP="00785AD5">
            <w:pPr>
              <w:pStyle w:val="Prrafodelista"/>
              <w:numPr>
                <w:ilvl w:val="0"/>
                <w:numId w:val="27"/>
              </w:numPr>
              <w:spacing w:after="160" w:line="276" w:lineRule="auto"/>
              <w:jc w:val="both"/>
              <w:rPr>
                <w:rFonts w:ascii="Arial" w:hAnsi="Arial" w:cs="Arial"/>
              </w:rPr>
            </w:pPr>
            <w:r w:rsidRPr="009A1320">
              <w:rPr>
                <w:rFonts w:ascii="Arial" w:hAnsi="Arial" w:cs="Arial"/>
              </w:rPr>
              <w:t xml:space="preserve">Aprobación en su caso del proyecto del Orden del Día </w:t>
            </w:r>
          </w:p>
          <w:p w:rsidR="00B45EA7" w:rsidRPr="009A1320" w:rsidRDefault="00B45EA7" w:rsidP="00785AD5">
            <w:pPr>
              <w:pStyle w:val="Prrafodelista"/>
              <w:numPr>
                <w:ilvl w:val="0"/>
                <w:numId w:val="27"/>
              </w:numPr>
              <w:spacing w:after="160" w:line="276" w:lineRule="auto"/>
              <w:jc w:val="both"/>
              <w:rPr>
                <w:rFonts w:ascii="Arial" w:hAnsi="Arial" w:cs="Arial"/>
              </w:rPr>
            </w:pPr>
            <w:r w:rsidRPr="009A1320">
              <w:rPr>
                <w:rFonts w:ascii="Arial" w:hAnsi="Arial" w:cs="Arial"/>
              </w:rPr>
              <w:t>Análisis y aprobación en su caso del acta de la sesión de la Comisión de Paridad entre los Géneros celebrada el 14 de diciembre del 2016.</w:t>
            </w:r>
          </w:p>
          <w:p w:rsidR="00B45EA7" w:rsidRPr="009A1320" w:rsidRDefault="00B45EA7" w:rsidP="00785AD5">
            <w:pPr>
              <w:pStyle w:val="Prrafodelista"/>
              <w:numPr>
                <w:ilvl w:val="0"/>
                <w:numId w:val="27"/>
              </w:numPr>
              <w:spacing w:after="160" w:line="276" w:lineRule="auto"/>
              <w:jc w:val="both"/>
              <w:rPr>
                <w:rFonts w:ascii="Arial" w:hAnsi="Arial" w:cs="Arial"/>
              </w:rPr>
            </w:pPr>
            <w:r w:rsidRPr="009A1320">
              <w:rPr>
                <w:rFonts w:ascii="Arial" w:hAnsi="Arial" w:cs="Arial"/>
              </w:rPr>
              <w:t>Presentación</w:t>
            </w:r>
            <w:r>
              <w:rPr>
                <w:rFonts w:ascii="Arial" w:hAnsi="Arial" w:cs="Arial"/>
              </w:rPr>
              <w:t xml:space="preserve"> del I</w:t>
            </w:r>
            <w:r w:rsidRPr="009A1320">
              <w:rPr>
                <w:rFonts w:ascii="Arial" w:hAnsi="Arial" w:cs="Arial"/>
              </w:rPr>
              <w:t>n</w:t>
            </w:r>
            <w:r>
              <w:rPr>
                <w:rFonts w:ascii="Arial" w:hAnsi="Arial" w:cs="Arial"/>
              </w:rPr>
              <w:t>forme E</w:t>
            </w:r>
            <w:r w:rsidRPr="009A1320">
              <w:rPr>
                <w:rFonts w:ascii="Arial" w:hAnsi="Arial" w:cs="Arial"/>
              </w:rPr>
              <w:t xml:space="preserve">special sobre </w:t>
            </w:r>
            <w:r>
              <w:rPr>
                <w:rFonts w:ascii="Arial" w:hAnsi="Arial" w:cs="Arial"/>
              </w:rPr>
              <w:t>la situación general que guarda el i</w:t>
            </w:r>
            <w:r w:rsidRPr="009A1320">
              <w:rPr>
                <w:rFonts w:ascii="Arial" w:hAnsi="Arial" w:cs="Arial"/>
              </w:rPr>
              <w:t>mpulso a</w:t>
            </w:r>
            <w:r>
              <w:rPr>
                <w:rFonts w:ascii="Arial" w:hAnsi="Arial" w:cs="Arial"/>
              </w:rPr>
              <w:t xml:space="preserve"> </w:t>
            </w:r>
            <w:r w:rsidRPr="009A1320">
              <w:rPr>
                <w:rFonts w:ascii="Arial" w:hAnsi="Arial" w:cs="Arial"/>
              </w:rPr>
              <w:t>la</w:t>
            </w:r>
            <w:r>
              <w:rPr>
                <w:rFonts w:ascii="Arial" w:hAnsi="Arial" w:cs="Arial"/>
              </w:rPr>
              <w:t xml:space="preserve"> participación p</w:t>
            </w:r>
            <w:r w:rsidRPr="009A1320">
              <w:rPr>
                <w:rFonts w:ascii="Arial" w:hAnsi="Arial" w:cs="Arial"/>
              </w:rPr>
              <w:t>olítica de las Mujeres en el Estado de Zacatecas 2013-2016.</w:t>
            </w:r>
          </w:p>
          <w:p w:rsidR="00B45EA7" w:rsidRPr="009A1320" w:rsidRDefault="00B45EA7" w:rsidP="00785AD5">
            <w:pPr>
              <w:pStyle w:val="Prrafodelista"/>
              <w:numPr>
                <w:ilvl w:val="0"/>
                <w:numId w:val="27"/>
              </w:numPr>
              <w:spacing w:after="160" w:line="276" w:lineRule="auto"/>
              <w:jc w:val="both"/>
              <w:rPr>
                <w:rFonts w:ascii="Arial" w:hAnsi="Arial" w:cs="Arial"/>
              </w:rPr>
            </w:pPr>
            <w:r w:rsidRPr="009A1320">
              <w:rPr>
                <w:rFonts w:ascii="Arial" w:hAnsi="Arial" w:cs="Arial"/>
              </w:rPr>
              <w:t>Asuntos Generales.</w:t>
            </w:r>
          </w:p>
          <w:p w:rsidR="00B45EA7" w:rsidRPr="009A1320" w:rsidRDefault="00B45EA7" w:rsidP="00785AD5">
            <w:pPr>
              <w:pStyle w:val="Prrafodelista"/>
              <w:spacing w:line="276" w:lineRule="auto"/>
              <w:jc w:val="both"/>
              <w:rPr>
                <w:rFonts w:ascii="Arial" w:hAnsi="Arial" w:cs="Arial"/>
              </w:rPr>
            </w:pPr>
          </w:p>
          <w:p w:rsidR="00B45EA7" w:rsidRPr="009A1320" w:rsidRDefault="00B45EA7" w:rsidP="00785AD5">
            <w:pPr>
              <w:pStyle w:val="Prrafodelista"/>
              <w:numPr>
                <w:ilvl w:val="0"/>
                <w:numId w:val="26"/>
              </w:numPr>
              <w:spacing w:after="160" w:line="276" w:lineRule="auto"/>
              <w:ind w:left="851" w:hanging="11"/>
              <w:jc w:val="both"/>
              <w:rPr>
                <w:rFonts w:ascii="Arial" w:hAnsi="Arial" w:cs="Arial"/>
              </w:rPr>
            </w:pPr>
            <w:r w:rsidRPr="009A1320">
              <w:rPr>
                <w:rFonts w:ascii="Arial" w:hAnsi="Arial" w:cs="Arial"/>
              </w:rPr>
              <w:t>Programa de capacitación para la promoción de los derechos político electorales y   de plena ciudadanía de la red de abogadas UAZ.</w:t>
            </w:r>
          </w:p>
          <w:p w:rsidR="00B45EA7" w:rsidRPr="009A1320" w:rsidRDefault="00B45EA7" w:rsidP="00785AD5">
            <w:pPr>
              <w:pStyle w:val="Prrafodelista"/>
              <w:numPr>
                <w:ilvl w:val="0"/>
                <w:numId w:val="26"/>
              </w:numPr>
              <w:spacing w:after="160" w:line="276" w:lineRule="auto"/>
              <w:ind w:left="851" w:hanging="11"/>
              <w:jc w:val="both"/>
              <w:rPr>
                <w:rFonts w:ascii="Arial" w:hAnsi="Arial" w:cs="Arial"/>
              </w:rPr>
            </w:pPr>
            <w:r w:rsidRPr="009A1320">
              <w:rPr>
                <w:rFonts w:ascii="Arial" w:hAnsi="Arial" w:cs="Arial"/>
              </w:rPr>
              <w:t xml:space="preserve">Conmemoración del Día Internacional de la Mujer, 8 de marzo, presentación del texto la Violencia Política </w:t>
            </w:r>
            <w:r>
              <w:rPr>
                <w:rFonts w:ascii="Arial" w:hAnsi="Arial" w:cs="Arial"/>
              </w:rPr>
              <w:t>contra las Mujeres.</w:t>
            </w:r>
            <w:r w:rsidRPr="009A1320">
              <w:rPr>
                <w:rFonts w:ascii="Arial" w:hAnsi="Arial" w:cs="Arial"/>
              </w:rPr>
              <w:t xml:space="preserve"> Z</w:t>
            </w:r>
            <w:r>
              <w:rPr>
                <w:rFonts w:ascii="Arial" w:hAnsi="Arial" w:cs="Arial"/>
              </w:rPr>
              <w:t>acatecas D</w:t>
            </w:r>
            <w:r w:rsidRPr="009A1320">
              <w:rPr>
                <w:rFonts w:ascii="Arial" w:hAnsi="Arial" w:cs="Arial"/>
              </w:rPr>
              <w:t>iagnóstico.</w:t>
            </w:r>
          </w:p>
          <w:p w:rsidR="00B45EA7" w:rsidRPr="009A1320" w:rsidRDefault="00B45EA7" w:rsidP="00785AD5">
            <w:pPr>
              <w:pStyle w:val="Prrafodelista"/>
              <w:numPr>
                <w:ilvl w:val="0"/>
                <w:numId w:val="26"/>
              </w:numPr>
              <w:spacing w:after="160" w:line="276" w:lineRule="auto"/>
              <w:ind w:left="851" w:hanging="11"/>
              <w:jc w:val="both"/>
              <w:rPr>
                <w:rFonts w:ascii="Arial" w:hAnsi="Arial" w:cs="Arial"/>
              </w:rPr>
            </w:pPr>
            <w:r w:rsidRPr="009A1320">
              <w:rPr>
                <w:rFonts w:ascii="Arial" w:hAnsi="Arial" w:cs="Arial"/>
              </w:rPr>
              <w:t xml:space="preserve">Curso para la aplicación del 5% relativo a la capacitación promoción y desarrollo de liderazgo político de las mujeres INE, IEEZ. </w:t>
            </w:r>
          </w:p>
          <w:p w:rsidR="009016DD" w:rsidRPr="00D141A9" w:rsidRDefault="009016DD" w:rsidP="00785AD5">
            <w:pPr>
              <w:pStyle w:val="Prrafodelista"/>
              <w:spacing w:line="276" w:lineRule="auto"/>
              <w:ind w:left="1735"/>
              <w:rPr>
                <w:rFonts w:ascii="Arial" w:hAnsi="Arial" w:cs="Arial"/>
                <w:color w:val="000000" w:themeColor="text1"/>
                <w:sz w:val="20"/>
              </w:rPr>
            </w:pP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FA7B73" w:rsidP="00785AD5">
            <w:pPr>
              <w:spacing w:line="276" w:lineRule="auto"/>
              <w:jc w:val="center"/>
              <w:rPr>
                <w:rFonts w:ascii="Arial" w:hAnsi="Arial" w:cs="Arial"/>
                <w:color w:val="000000" w:themeColor="text1"/>
                <w:lang w:val="es-MX"/>
              </w:rPr>
            </w:pPr>
            <w:r>
              <w:rPr>
                <w:rFonts w:ascii="Arial" w:hAnsi="Arial" w:cs="Arial"/>
                <w:b/>
                <w:color w:val="000000" w:themeColor="text1"/>
              </w:rPr>
              <w:t xml:space="preserve"> </w:t>
            </w:r>
            <w:r w:rsidR="00400C26"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785AD5">
            <w:pPr>
              <w:pStyle w:val="Prrafodelista"/>
              <w:spacing w:line="276" w:lineRule="auto"/>
              <w:rPr>
                <w:rFonts w:ascii="Arial" w:hAnsi="Arial" w:cs="Arial"/>
                <w:color w:val="000000" w:themeColor="text1"/>
                <w:lang w:val="es-MX"/>
              </w:rPr>
            </w:pPr>
          </w:p>
          <w:p w:rsidR="00B45EA7" w:rsidRPr="009A1320" w:rsidRDefault="00B45EA7" w:rsidP="00785AD5">
            <w:pPr>
              <w:pStyle w:val="Prrafodelista"/>
              <w:numPr>
                <w:ilvl w:val="0"/>
                <w:numId w:val="28"/>
              </w:numPr>
              <w:spacing w:after="200" w:line="276" w:lineRule="auto"/>
              <w:jc w:val="both"/>
              <w:rPr>
                <w:rFonts w:ascii="Arial" w:hAnsi="Arial" w:cs="Arial"/>
              </w:rPr>
            </w:pPr>
            <w:r w:rsidRPr="009A1320">
              <w:rPr>
                <w:rFonts w:ascii="Arial" w:hAnsi="Arial" w:cs="Arial"/>
              </w:rPr>
              <w:t xml:space="preserve">Dra. Adelaida Ávalos Acosta. Presidenta de la Comisión de Paridad entre los Géneros. </w:t>
            </w:r>
          </w:p>
          <w:p w:rsidR="00B45EA7" w:rsidRDefault="00B45EA7" w:rsidP="00785AD5">
            <w:pPr>
              <w:pStyle w:val="Prrafodelista"/>
              <w:numPr>
                <w:ilvl w:val="0"/>
                <w:numId w:val="28"/>
              </w:numPr>
              <w:spacing w:after="200" w:line="276" w:lineRule="auto"/>
              <w:jc w:val="both"/>
              <w:rPr>
                <w:rFonts w:ascii="Arial" w:hAnsi="Arial" w:cs="Arial"/>
              </w:rPr>
            </w:pPr>
            <w:r w:rsidRPr="009A1320">
              <w:rPr>
                <w:rFonts w:ascii="Arial" w:hAnsi="Arial" w:cs="Arial"/>
              </w:rPr>
              <w:t xml:space="preserve">Mtra Elisa Flemate Ramírez. Consejera y Vocal de la Comisión de Paridad entre los Géneros. </w:t>
            </w:r>
          </w:p>
          <w:p w:rsidR="00B45EA7" w:rsidRPr="0002577B" w:rsidRDefault="00B45EA7" w:rsidP="00785AD5">
            <w:pPr>
              <w:pStyle w:val="Prrafodelista"/>
              <w:numPr>
                <w:ilvl w:val="0"/>
                <w:numId w:val="28"/>
              </w:numPr>
              <w:spacing w:after="200" w:line="276" w:lineRule="auto"/>
              <w:jc w:val="both"/>
              <w:rPr>
                <w:rFonts w:ascii="Arial" w:hAnsi="Arial" w:cs="Arial"/>
              </w:rPr>
            </w:pPr>
            <w:r>
              <w:rPr>
                <w:rFonts w:ascii="Arial" w:hAnsi="Arial" w:cs="Arial"/>
              </w:rPr>
              <w:t xml:space="preserve">Lic. Elia Olivia Castro Rosales. </w:t>
            </w:r>
            <w:r w:rsidRPr="009A1320">
              <w:rPr>
                <w:rFonts w:ascii="Arial" w:hAnsi="Arial" w:cs="Arial"/>
              </w:rPr>
              <w:t xml:space="preserve">Consejera y Vocal de la Comisión de Paridad entre los Géneros. </w:t>
            </w:r>
          </w:p>
          <w:p w:rsidR="00B45EA7" w:rsidRPr="009A1320" w:rsidRDefault="00B45EA7" w:rsidP="00785AD5">
            <w:pPr>
              <w:pStyle w:val="Prrafodelista"/>
              <w:numPr>
                <w:ilvl w:val="0"/>
                <w:numId w:val="28"/>
              </w:numPr>
              <w:spacing w:after="200" w:line="276" w:lineRule="auto"/>
              <w:jc w:val="both"/>
              <w:rPr>
                <w:rFonts w:ascii="Arial" w:hAnsi="Arial" w:cs="Arial"/>
              </w:rPr>
            </w:pPr>
            <w:r w:rsidRPr="009A1320">
              <w:rPr>
                <w:rFonts w:ascii="Arial" w:hAnsi="Arial" w:cs="Arial"/>
              </w:rPr>
              <w:t>Dr. José Virgilio Rivera Delgadillo. Consejero Presidente</w:t>
            </w:r>
            <w:r>
              <w:rPr>
                <w:rFonts w:ascii="Arial" w:hAnsi="Arial" w:cs="Arial"/>
              </w:rPr>
              <w:t xml:space="preserve"> del</w:t>
            </w:r>
            <w:r w:rsidRPr="009A1320">
              <w:rPr>
                <w:rFonts w:ascii="Arial" w:hAnsi="Arial" w:cs="Arial"/>
              </w:rPr>
              <w:t xml:space="preserve"> IEEZ.</w:t>
            </w:r>
          </w:p>
          <w:p w:rsidR="00B45EA7" w:rsidRPr="0002577B" w:rsidRDefault="00B45EA7" w:rsidP="00785AD5">
            <w:pPr>
              <w:pStyle w:val="Prrafodelista"/>
              <w:numPr>
                <w:ilvl w:val="0"/>
                <w:numId w:val="28"/>
              </w:numPr>
              <w:spacing w:after="200" w:line="276" w:lineRule="auto"/>
              <w:jc w:val="both"/>
              <w:rPr>
                <w:rFonts w:ascii="Arial" w:hAnsi="Arial" w:cs="Arial"/>
              </w:rPr>
            </w:pPr>
            <w:r>
              <w:rPr>
                <w:rFonts w:ascii="Arial" w:hAnsi="Arial" w:cs="Arial"/>
              </w:rPr>
              <w:t>Dra. Alicia Villaneda González</w:t>
            </w:r>
            <w:r w:rsidRPr="009A1320">
              <w:rPr>
                <w:rFonts w:ascii="Arial" w:hAnsi="Arial" w:cs="Arial"/>
              </w:rPr>
              <w:t xml:space="preserve">. Secretaria Técnica de la Comisión de Paridad entre los Géneros. </w:t>
            </w:r>
          </w:p>
          <w:p w:rsidR="00B45EA7" w:rsidRPr="009A1320" w:rsidRDefault="00B45EA7" w:rsidP="00785AD5">
            <w:pPr>
              <w:pStyle w:val="Prrafodelista"/>
              <w:numPr>
                <w:ilvl w:val="0"/>
                <w:numId w:val="29"/>
              </w:numPr>
              <w:spacing w:after="200" w:line="276" w:lineRule="auto"/>
              <w:rPr>
                <w:rFonts w:ascii="Arial" w:hAnsi="Arial" w:cs="Arial"/>
              </w:rPr>
            </w:pPr>
            <w:r>
              <w:rPr>
                <w:rFonts w:ascii="Arial" w:hAnsi="Arial" w:cs="Arial"/>
              </w:rPr>
              <w:t>Ma. Guadalupe Medina Padilla /</w:t>
            </w:r>
            <w:r w:rsidRPr="009A1320">
              <w:rPr>
                <w:rFonts w:ascii="Arial" w:hAnsi="Arial" w:cs="Arial"/>
              </w:rPr>
              <w:t xml:space="preserve"> </w:t>
            </w:r>
            <w:r>
              <w:rPr>
                <w:rFonts w:ascii="Arial" w:hAnsi="Arial" w:cs="Arial"/>
              </w:rPr>
              <w:t>en representación de la Lic. Mariana Contreras López de Lara.</w:t>
            </w:r>
            <w:r w:rsidRPr="009A1320">
              <w:rPr>
                <w:rFonts w:ascii="Arial" w:hAnsi="Arial" w:cs="Arial"/>
              </w:rPr>
              <w:t xml:space="preserve"> Representante del PAN ante la CPEG. </w:t>
            </w:r>
          </w:p>
          <w:p w:rsidR="00B45EA7" w:rsidRPr="009A1320" w:rsidRDefault="00B45EA7" w:rsidP="00785AD5">
            <w:pPr>
              <w:pStyle w:val="Prrafodelista"/>
              <w:numPr>
                <w:ilvl w:val="0"/>
                <w:numId w:val="29"/>
              </w:numPr>
              <w:spacing w:after="200" w:line="276" w:lineRule="auto"/>
              <w:rPr>
                <w:rFonts w:ascii="Arial" w:hAnsi="Arial" w:cs="Arial"/>
              </w:rPr>
            </w:pPr>
            <w:r w:rsidRPr="009A1320">
              <w:rPr>
                <w:rFonts w:ascii="Arial" w:hAnsi="Arial" w:cs="Arial"/>
              </w:rPr>
              <w:t>Laura Angélica Herrera Márquez. Representante del PRI ante la CPEG.</w:t>
            </w:r>
          </w:p>
          <w:p w:rsidR="00B45EA7" w:rsidRPr="009A1320" w:rsidRDefault="00B45EA7" w:rsidP="00785AD5">
            <w:pPr>
              <w:pStyle w:val="Prrafodelista"/>
              <w:numPr>
                <w:ilvl w:val="0"/>
                <w:numId w:val="29"/>
              </w:numPr>
              <w:spacing w:after="200" w:line="276" w:lineRule="auto"/>
              <w:rPr>
                <w:rFonts w:ascii="Arial" w:hAnsi="Arial" w:cs="Arial"/>
                <w:bCs/>
              </w:rPr>
            </w:pPr>
            <w:r w:rsidRPr="009A1320">
              <w:rPr>
                <w:rFonts w:ascii="Arial" w:hAnsi="Arial" w:cs="Arial"/>
              </w:rPr>
              <w:lastRenderedPageBreak/>
              <w:t xml:space="preserve">María Luisa Sosa de la Torre. Representante del PRD ante la CPEG. </w:t>
            </w:r>
          </w:p>
          <w:p w:rsidR="00B45EA7" w:rsidRPr="009A1320" w:rsidRDefault="00B45EA7" w:rsidP="00785AD5">
            <w:pPr>
              <w:pStyle w:val="Prrafodelista"/>
              <w:numPr>
                <w:ilvl w:val="0"/>
                <w:numId w:val="29"/>
              </w:numPr>
              <w:spacing w:after="200" w:line="276" w:lineRule="auto"/>
              <w:rPr>
                <w:rFonts w:ascii="Arial" w:hAnsi="Arial" w:cs="Arial"/>
                <w:bCs/>
              </w:rPr>
            </w:pPr>
            <w:r w:rsidRPr="009A1320">
              <w:rPr>
                <w:rFonts w:ascii="Arial" w:hAnsi="Arial" w:cs="Arial"/>
              </w:rPr>
              <w:t xml:space="preserve">Mireya del Carmen Enciso Guerrero. Representante del PT ante la CPEG. </w:t>
            </w:r>
          </w:p>
          <w:p w:rsidR="00B45EA7" w:rsidRPr="009A1320" w:rsidRDefault="00B45EA7" w:rsidP="00785AD5">
            <w:pPr>
              <w:pStyle w:val="Prrafodelista"/>
              <w:numPr>
                <w:ilvl w:val="0"/>
                <w:numId w:val="29"/>
              </w:numPr>
              <w:spacing w:after="200" w:line="276" w:lineRule="auto"/>
              <w:rPr>
                <w:rFonts w:ascii="Arial" w:hAnsi="Arial" w:cs="Arial"/>
                <w:bCs/>
              </w:rPr>
            </w:pPr>
            <w:r w:rsidRPr="009A1320">
              <w:rPr>
                <w:rFonts w:ascii="Arial" w:hAnsi="Arial" w:cs="Arial"/>
              </w:rPr>
              <w:t>Miriam Vázquez Cruz</w:t>
            </w:r>
            <w:r>
              <w:rPr>
                <w:rFonts w:ascii="Arial" w:hAnsi="Arial" w:cs="Arial"/>
              </w:rPr>
              <w:t xml:space="preserve"> </w:t>
            </w:r>
            <w:r w:rsidRPr="009A1320">
              <w:rPr>
                <w:rFonts w:ascii="Arial" w:hAnsi="Arial" w:cs="Arial"/>
              </w:rPr>
              <w:t>/ en representación de la Lic. Maricela Riva Palacio Natera. Representante del PVEM ante la CPEG.</w:t>
            </w:r>
          </w:p>
          <w:p w:rsidR="00B45EA7" w:rsidRPr="009A1320" w:rsidRDefault="00B45EA7" w:rsidP="00785AD5">
            <w:pPr>
              <w:pStyle w:val="Prrafodelista"/>
              <w:numPr>
                <w:ilvl w:val="0"/>
                <w:numId w:val="29"/>
              </w:numPr>
              <w:spacing w:after="200" w:line="276" w:lineRule="auto"/>
              <w:rPr>
                <w:rFonts w:ascii="Arial" w:hAnsi="Arial" w:cs="Arial"/>
                <w:bCs/>
              </w:rPr>
            </w:pPr>
            <w:r w:rsidRPr="009A1320">
              <w:rPr>
                <w:rFonts w:ascii="Arial" w:hAnsi="Arial" w:cs="Arial"/>
              </w:rPr>
              <w:t xml:space="preserve">Marylin Elizabeth Sánchez de Loera. Representante del Partido Movimiento Ciudadano ante la CPEG. </w:t>
            </w:r>
          </w:p>
          <w:p w:rsidR="00B45EA7" w:rsidRPr="009A1320" w:rsidRDefault="00B45EA7" w:rsidP="00785AD5">
            <w:pPr>
              <w:pStyle w:val="Prrafodelista"/>
              <w:numPr>
                <w:ilvl w:val="0"/>
                <w:numId w:val="29"/>
              </w:numPr>
              <w:spacing w:after="200" w:line="276" w:lineRule="auto"/>
              <w:rPr>
                <w:rFonts w:ascii="Arial" w:hAnsi="Arial" w:cs="Arial"/>
                <w:bCs/>
              </w:rPr>
            </w:pPr>
            <w:r w:rsidRPr="009A1320">
              <w:rPr>
                <w:rFonts w:ascii="Arial" w:hAnsi="Arial" w:cs="Arial"/>
              </w:rPr>
              <w:t>Olga Zúñiga Ávila / Representante del Partido Nueva Alianza ante la CPEG.</w:t>
            </w:r>
          </w:p>
          <w:p w:rsidR="00B45EA7" w:rsidRPr="0002577B" w:rsidRDefault="00B45EA7" w:rsidP="00785AD5">
            <w:pPr>
              <w:pStyle w:val="Prrafodelista"/>
              <w:numPr>
                <w:ilvl w:val="0"/>
                <w:numId w:val="29"/>
              </w:numPr>
              <w:spacing w:after="200" w:line="276" w:lineRule="auto"/>
              <w:rPr>
                <w:rFonts w:ascii="Arial" w:hAnsi="Arial" w:cs="Arial"/>
                <w:bCs/>
              </w:rPr>
            </w:pPr>
            <w:r w:rsidRPr="009A1320">
              <w:rPr>
                <w:rFonts w:ascii="Arial" w:hAnsi="Arial" w:cs="Arial"/>
              </w:rPr>
              <w:t xml:space="preserve">Susana Urzua Muñoz / Representante del Partido Encuentro Social ante la CPEG. </w:t>
            </w:r>
          </w:p>
          <w:p w:rsidR="003843C6" w:rsidRPr="00B45EA7" w:rsidRDefault="003843C6" w:rsidP="00785AD5">
            <w:pPr>
              <w:pStyle w:val="Prrafodelista"/>
              <w:spacing w:line="276" w:lineRule="auto"/>
              <w:rPr>
                <w:rFonts w:ascii="Arial" w:hAnsi="Arial" w:cs="Arial"/>
                <w:color w:val="000000" w:themeColor="text1"/>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rPr>
              <w:lastRenderedPageBreak/>
              <w:t>Acuerdos</w:t>
            </w:r>
          </w:p>
        </w:tc>
      </w:tr>
      <w:tr w:rsidR="00400C26" w:rsidRPr="00DE37F4" w:rsidTr="0077760E">
        <w:trPr>
          <w:trHeight w:val="1695"/>
        </w:trPr>
        <w:tc>
          <w:tcPr>
            <w:tcW w:w="9923" w:type="dxa"/>
            <w:gridSpan w:val="4"/>
          </w:tcPr>
          <w:p w:rsidR="003843C6" w:rsidRPr="00A04996" w:rsidRDefault="003843C6" w:rsidP="00785AD5">
            <w:pPr>
              <w:spacing w:line="276" w:lineRule="auto"/>
              <w:jc w:val="both"/>
              <w:rPr>
                <w:rFonts w:ascii="Arial" w:hAnsi="Arial" w:cs="Arial"/>
                <w:color w:val="000000" w:themeColor="text1"/>
                <w:lang w:val="es-MX"/>
              </w:rPr>
            </w:pPr>
          </w:p>
          <w:p w:rsidR="00400C26" w:rsidRDefault="00400C26" w:rsidP="00785AD5">
            <w:pPr>
              <w:spacing w:line="276" w:lineRule="auto"/>
              <w:jc w:val="both"/>
              <w:rPr>
                <w:rFonts w:ascii="Arial" w:hAnsi="Arial" w:cs="Arial"/>
                <w:color w:val="000000" w:themeColor="text1"/>
              </w:rPr>
            </w:pPr>
            <w:r w:rsidRPr="00A04996">
              <w:rPr>
                <w:rFonts w:ascii="Arial" w:hAnsi="Arial" w:cs="Arial"/>
                <w:b/>
                <w:color w:val="000000" w:themeColor="text1"/>
              </w:rPr>
              <w:t>Primero.</w:t>
            </w:r>
            <w:r w:rsidRPr="00A04996">
              <w:rPr>
                <w:rFonts w:ascii="Arial" w:hAnsi="Arial" w:cs="Arial"/>
                <w:color w:val="000000" w:themeColor="text1"/>
              </w:rPr>
              <w:t xml:space="preserve">  </w:t>
            </w:r>
          </w:p>
          <w:p w:rsidR="00116E6E" w:rsidRDefault="00116E6E" w:rsidP="00785AD5">
            <w:pPr>
              <w:spacing w:line="276" w:lineRule="auto"/>
              <w:jc w:val="both"/>
              <w:rPr>
                <w:rFonts w:ascii="Arial" w:hAnsi="Arial" w:cs="Arial"/>
                <w:color w:val="000000" w:themeColor="text1"/>
              </w:rPr>
            </w:pPr>
          </w:p>
          <w:p w:rsidR="00116E6E" w:rsidRPr="00A04996" w:rsidRDefault="00116E6E" w:rsidP="00785AD5">
            <w:pPr>
              <w:spacing w:line="276" w:lineRule="auto"/>
              <w:jc w:val="both"/>
              <w:rPr>
                <w:rFonts w:ascii="Arial" w:hAnsi="Arial" w:cs="Arial"/>
                <w:color w:val="000000" w:themeColor="text1"/>
              </w:rPr>
            </w:pPr>
            <w:r>
              <w:rPr>
                <w:rFonts w:ascii="Arial" w:hAnsi="Arial" w:cs="Arial"/>
                <w:color w:val="000000" w:themeColor="text1"/>
              </w:rPr>
              <w:t xml:space="preserve">La Secretaría Técnica </w:t>
            </w:r>
            <w:r w:rsidR="00276847">
              <w:rPr>
                <w:rFonts w:ascii="Arial" w:hAnsi="Arial" w:cs="Arial"/>
                <w:color w:val="000000" w:themeColor="text1"/>
              </w:rPr>
              <w:t xml:space="preserve">pasó lista de asistencia y declaró la existencia de quórum legal para sesionar. </w:t>
            </w:r>
          </w:p>
          <w:p w:rsidR="003F5908" w:rsidRDefault="003F5908" w:rsidP="00785AD5">
            <w:pPr>
              <w:spacing w:line="276" w:lineRule="auto"/>
              <w:jc w:val="both"/>
              <w:rPr>
                <w:rFonts w:ascii="Arial" w:hAnsi="Arial" w:cs="Arial"/>
                <w:color w:val="000000" w:themeColor="text1"/>
              </w:rPr>
            </w:pPr>
          </w:p>
          <w:p w:rsidR="00276847" w:rsidRPr="00276847" w:rsidRDefault="00276847" w:rsidP="00785AD5">
            <w:pPr>
              <w:spacing w:line="276" w:lineRule="auto"/>
              <w:jc w:val="both"/>
              <w:rPr>
                <w:rFonts w:ascii="Arial" w:hAnsi="Arial" w:cs="Arial"/>
                <w:b/>
                <w:color w:val="000000" w:themeColor="text1"/>
              </w:rPr>
            </w:pPr>
            <w:r w:rsidRPr="00276847">
              <w:rPr>
                <w:rFonts w:ascii="Arial" w:hAnsi="Arial" w:cs="Arial"/>
                <w:b/>
                <w:color w:val="000000" w:themeColor="text1"/>
              </w:rPr>
              <w:t xml:space="preserve">Segundo. </w:t>
            </w:r>
          </w:p>
          <w:p w:rsidR="00276847" w:rsidRPr="00A04996" w:rsidRDefault="00276847" w:rsidP="00785AD5">
            <w:pPr>
              <w:spacing w:line="276" w:lineRule="auto"/>
              <w:jc w:val="both"/>
              <w:rPr>
                <w:rFonts w:ascii="Arial" w:hAnsi="Arial" w:cs="Arial"/>
                <w:color w:val="000000" w:themeColor="text1"/>
              </w:rPr>
            </w:pPr>
          </w:p>
          <w:p w:rsidR="008D7102" w:rsidRPr="007C03DD" w:rsidRDefault="00FA1394" w:rsidP="00785AD5">
            <w:pPr>
              <w:spacing w:after="200" w:line="276" w:lineRule="auto"/>
              <w:jc w:val="both"/>
              <w:rPr>
                <w:rFonts w:ascii="Arial" w:hAnsi="Arial" w:cs="Arial"/>
              </w:rPr>
            </w:pPr>
            <w:r w:rsidRPr="006367CC">
              <w:rPr>
                <w:rFonts w:ascii="Arial" w:hAnsi="Arial" w:cs="Arial"/>
                <w:color w:val="000000" w:themeColor="text1"/>
              </w:rPr>
              <w:t>L</w:t>
            </w:r>
            <w:r w:rsidR="00D8639E" w:rsidRPr="006367CC">
              <w:rPr>
                <w:rFonts w:ascii="Arial" w:hAnsi="Arial" w:cs="Arial"/>
                <w:color w:val="000000" w:themeColor="text1"/>
              </w:rPr>
              <w:t xml:space="preserve">a Presidenta de la Comisión de Paridad </w:t>
            </w:r>
            <w:r w:rsidRPr="006367CC">
              <w:rPr>
                <w:rFonts w:ascii="Arial" w:hAnsi="Arial" w:cs="Arial"/>
                <w:color w:val="000000" w:themeColor="text1"/>
              </w:rPr>
              <w:t xml:space="preserve">entre los Géneros, </w:t>
            </w:r>
            <w:r w:rsidR="007C03DD">
              <w:rPr>
                <w:rFonts w:ascii="Arial" w:hAnsi="Arial" w:cs="Arial"/>
                <w:color w:val="000000" w:themeColor="text1"/>
              </w:rPr>
              <w:t>Dra. Adelaida Ávalos Acosta</w:t>
            </w:r>
            <w:r w:rsidR="00D8639E" w:rsidRPr="006367CC">
              <w:rPr>
                <w:rFonts w:ascii="Arial" w:hAnsi="Arial" w:cs="Arial"/>
                <w:color w:val="000000" w:themeColor="text1"/>
              </w:rPr>
              <w:t>,</w:t>
            </w:r>
            <w:r w:rsidRPr="006367CC">
              <w:rPr>
                <w:rFonts w:ascii="Arial" w:hAnsi="Arial" w:cs="Arial"/>
                <w:color w:val="000000" w:themeColor="text1"/>
              </w:rPr>
              <w:t xml:space="preserve"> </w:t>
            </w:r>
            <w:r w:rsidR="009016DD">
              <w:rPr>
                <w:rFonts w:ascii="Arial" w:hAnsi="Arial" w:cs="Arial"/>
                <w:color w:val="000000" w:themeColor="text1"/>
              </w:rPr>
              <w:t xml:space="preserve">sometió a votación el Proyecto de Orden del Día. </w:t>
            </w:r>
          </w:p>
          <w:p w:rsidR="007C03DD" w:rsidRDefault="009016DD" w:rsidP="00785AD5">
            <w:pPr>
              <w:spacing w:line="276" w:lineRule="auto"/>
              <w:jc w:val="both"/>
              <w:rPr>
                <w:rFonts w:ascii="Arial" w:hAnsi="Arial" w:cs="Arial"/>
                <w:color w:val="000000" w:themeColor="text1"/>
              </w:rPr>
            </w:pPr>
            <w:r>
              <w:rPr>
                <w:rFonts w:ascii="Arial" w:hAnsi="Arial" w:cs="Arial"/>
                <w:color w:val="000000" w:themeColor="text1"/>
              </w:rPr>
              <w:t>Acuerdo se aprobó por unanimidad el Proyecto de Orden del Día</w:t>
            </w:r>
          </w:p>
          <w:p w:rsidR="007C03DD" w:rsidRDefault="007C03DD" w:rsidP="00785AD5">
            <w:pPr>
              <w:spacing w:line="276" w:lineRule="auto"/>
              <w:jc w:val="both"/>
              <w:rPr>
                <w:rFonts w:ascii="Arial" w:hAnsi="Arial" w:cs="Arial"/>
                <w:color w:val="000000" w:themeColor="text1"/>
              </w:rPr>
            </w:pPr>
          </w:p>
          <w:p w:rsidR="00E220FA" w:rsidRPr="008D7102" w:rsidRDefault="00FF00F7" w:rsidP="00785AD5">
            <w:pPr>
              <w:spacing w:line="276" w:lineRule="auto"/>
              <w:jc w:val="both"/>
              <w:rPr>
                <w:rFonts w:ascii="Arial" w:hAnsi="Arial" w:cs="Arial"/>
                <w:b/>
                <w:color w:val="000000" w:themeColor="text1"/>
              </w:rPr>
            </w:pPr>
            <w:r>
              <w:rPr>
                <w:rFonts w:ascii="Arial" w:hAnsi="Arial" w:cs="Arial"/>
                <w:b/>
                <w:color w:val="000000" w:themeColor="text1"/>
              </w:rPr>
              <w:t>Tercero</w:t>
            </w:r>
            <w:r w:rsidR="004D3B69">
              <w:rPr>
                <w:rFonts w:ascii="Arial" w:hAnsi="Arial" w:cs="Arial"/>
                <w:b/>
                <w:color w:val="000000" w:themeColor="text1"/>
              </w:rPr>
              <w:t>.</w:t>
            </w:r>
            <w:r w:rsidR="008D7102" w:rsidRPr="008D7102">
              <w:rPr>
                <w:rFonts w:ascii="Arial" w:hAnsi="Arial" w:cs="Arial"/>
                <w:b/>
                <w:color w:val="000000" w:themeColor="text1"/>
              </w:rPr>
              <w:t xml:space="preserve"> </w:t>
            </w:r>
          </w:p>
          <w:p w:rsidR="008D7102" w:rsidRDefault="008D7102" w:rsidP="00785AD5">
            <w:pPr>
              <w:spacing w:line="276" w:lineRule="auto"/>
              <w:jc w:val="both"/>
              <w:rPr>
                <w:rFonts w:ascii="Arial" w:hAnsi="Arial" w:cs="Arial"/>
                <w:color w:val="000000" w:themeColor="text1"/>
              </w:rPr>
            </w:pPr>
          </w:p>
          <w:p w:rsidR="007B10E3" w:rsidRDefault="008D7102" w:rsidP="00785AD5">
            <w:pPr>
              <w:spacing w:line="276" w:lineRule="auto"/>
              <w:jc w:val="both"/>
              <w:rPr>
                <w:rFonts w:ascii="Arial" w:hAnsi="Arial" w:cs="Arial"/>
              </w:rPr>
            </w:pPr>
            <w:r w:rsidRPr="008D7102">
              <w:rPr>
                <w:rFonts w:ascii="Arial" w:hAnsi="Arial" w:cs="Arial"/>
              </w:rPr>
              <w:t>Análisis y aprobación en su caso del Acta de Sesión celebra</w:t>
            </w:r>
            <w:r w:rsidR="007C03DD">
              <w:rPr>
                <w:rFonts w:ascii="Arial" w:hAnsi="Arial" w:cs="Arial"/>
              </w:rPr>
              <w:t>da el 14</w:t>
            </w:r>
            <w:r w:rsidR="00CC00ED">
              <w:rPr>
                <w:rFonts w:ascii="Arial" w:hAnsi="Arial" w:cs="Arial"/>
              </w:rPr>
              <w:t xml:space="preserve"> de diciembre</w:t>
            </w:r>
            <w:r w:rsidR="007C03DD">
              <w:rPr>
                <w:rFonts w:ascii="Arial" w:hAnsi="Arial" w:cs="Arial"/>
              </w:rPr>
              <w:t xml:space="preserve"> del 2016</w:t>
            </w:r>
            <w:r w:rsidR="00495817">
              <w:rPr>
                <w:rFonts w:ascii="Arial" w:hAnsi="Arial" w:cs="Arial"/>
              </w:rPr>
              <w:t>.</w:t>
            </w:r>
            <w:r w:rsidR="004D3B69">
              <w:rPr>
                <w:rFonts w:ascii="Arial" w:hAnsi="Arial" w:cs="Arial"/>
              </w:rPr>
              <w:t xml:space="preserve"> Se aprobó por unanimidad la dispensa de la lectura del Acta y se sometió a votación la aprobación de la misma.</w:t>
            </w:r>
          </w:p>
          <w:p w:rsidR="008D7102" w:rsidRDefault="004D3B69" w:rsidP="00785AD5">
            <w:pPr>
              <w:spacing w:line="276" w:lineRule="auto"/>
              <w:jc w:val="both"/>
              <w:rPr>
                <w:rFonts w:ascii="Arial" w:hAnsi="Arial" w:cs="Arial"/>
              </w:rPr>
            </w:pPr>
            <w:r>
              <w:rPr>
                <w:rFonts w:ascii="Arial" w:hAnsi="Arial" w:cs="Arial"/>
              </w:rPr>
              <w:t xml:space="preserve"> </w:t>
            </w:r>
          </w:p>
          <w:p w:rsidR="009016DD" w:rsidRPr="00932F2B" w:rsidRDefault="004D3B69" w:rsidP="00785AD5">
            <w:pPr>
              <w:spacing w:line="276" w:lineRule="auto"/>
              <w:jc w:val="both"/>
              <w:rPr>
                <w:rFonts w:ascii="Arial" w:hAnsi="Arial" w:cs="Arial"/>
              </w:rPr>
            </w:pPr>
            <w:r>
              <w:rPr>
                <w:rFonts w:ascii="Arial" w:hAnsi="Arial" w:cs="Arial"/>
              </w:rPr>
              <w:t xml:space="preserve">Acuerdo. Se aprobó por unanimidad el </w:t>
            </w:r>
            <w:r w:rsidR="00CC00ED">
              <w:rPr>
                <w:rFonts w:ascii="Arial" w:hAnsi="Arial" w:cs="Arial"/>
              </w:rPr>
              <w:t xml:space="preserve">Acta de </w:t>
            </w:r>
            <w:r w:rsidR="007B10E3">
              <w:rPr>
                <w:rFonts w:ascii="Arial" w:hAnsi="Arial" w:cs="Arial"/>
              </w:rPr>
              <w:t>Sesión celebrada el 14 de diciembre del 2016</w:t>
            </w:r>
            <w:r w:rsidRPr="008D7102">
              <w:rPr>
                <w:rFonts w:ascii="Arial" w:hAnsi="Arial" w:cs="Arial"/>
              </w:rPr>
              <w:t xml:space="preserve">. </w:t>
            </w:r>
            <w:r>
              <w:rPr>
                <w:rFonts w:ascii="Arial" w:hAnsi="Arial" w:cs="Arial"/>
              </w:rPr>
              <w:t xml:space="preserve"> </w:t>
            </w:r>
          </w:p>
          <w:p w:rsidR="009016DD" w:rsidRPr="00A04996" w:rsidRDefault="009016DD" w:rsidP="00785AD5">
            <w:pPr>
              <w:spacing w:line="276" w:lineRule="auto"/>
              <w:jc w:val="both"/>
              <w:rPr>
                <w:rFonts w:ascii="Arial" w:hAnsi="Arial" w:cs="Arial"/>
                <w:color w:val="000000" w:themeColor="text1"/>
              </w:rPr>
            </w:pPr>
          </w:p>
        </w:tc>
      </w:tr>
      <w:tr w:rsidR="00400C26" w:rsidRPr="00DE37F4" w:rsidTr="00A04996">
        <w:trPr>
          <w:trHeight w:val="26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lang w:val="es-MX"/>
              </w:rPr>
              <w:t>Informe</w:t>
            </w:r>
          </w:p>
        </w:tc>
      </w:tr>
      <w:tr w:rsidR="00400C26" w:rsidRPr="00DE37F4" w:rsidTr="0077760E">
        <w:trPr>
          <w:trHeight w:val="491"/>
        </w:trPr>
        <w:tc>
          <w:tcPr>
            <w:tcW w:w="9923" w:type="dxa"/>
            <w:gridSpan w:val="4"/>
            <w:vAlign w:val="center"/>
          </w:tcPr>
          <w:p w:rsidR="00632C1F" w:rsidRDefault="00632C1F" w:rsidP="00785AD5">
            <w:pPr>
              <w:spacing w:line="276" w:lineRule="auto"/>
              <w:jc w:val="both"/>
              <w:rPr>
                <w:rFonts w:ascii="Arial" w:hAnsi="Arial" w:cs="Arial"/>
                <w:color w:val="000000" w:themeColor="text1"/>
                <w:lang w:val="es-ES_tradnl"/>
              </w:rPr>
            </w:pPr>
          </w:p>
          <w:p w:rsidR="00CC00ED" w:rsidRPr="007B10E3" w:rsidRDefault="007B10E3" w:rsidP="00785AD5">
            <w:pPr>
              <w:pStyle w:val="Prrafodelista"/>
              <w:numPr>
                <w:ilvl w:val="0"/>
                <w:numId w:val="30"/>
              </w:numPr>
              <w:spacing w:line="276" w:lineRule="auto"/>
              <w:ind w:left="601"/>
              <w:jc w:val="both"/>
              <w:rPr>
                <w:rFonts w:ascii="Arial" w:hAnsi="Arial" w:cs="Arial"/>
                <w:b/>
              </w:rPr>
            </w:pPr>
            <w:r w:rsidRPr="007B10E3">
              <w:rPr>
                <w:rFonts w:ascii="Arial" w:eastAsia="Calibri" w:hAnsi="Arial" w:cs="Arial"/>
                <w:b/>
              </w:rPr>
              <w:t xml:space="preserve">Presentación del </w:t>
            </w:r>
            <w:r w:rsidRPr="007B10E3">
              <w:rPr>
                <w:rFonts w:ascii="Arial" w:hAnsi="Arial" w:cs="Arial"/>
                <w:b/>
              </w:rPr>
              <w:t>Informe Especial sobre la situación general que guarda el impulso a la participación política de las Mujeres en el Estado de Zacatecas 2013-2016.</w:t>
            </w:r>
          </w:p>
          <w:p w:rsidR="007B10E3" w:rsidRDefault="007B10E3" w:rsidP="00785AD5">
            <w:pPr>
              <w:spacing w:line="276" w:lineRule="auto"/>
              <w:jc w:val="both"/>
              <w:rPr>
                <w:rFonts w:ascii="Arial" w:hAnsi="Arial" w:cs="Arial"/>
              </w:rPr>
            </w:pPr>
          </w:p>
          <w:p w:rsidR="009E1E8F" w:rsidRDefault="00932F2B" w:rsidP="00785AD5">
            <w:pPr>
              <w:spacing w:line="276" w:lineRule="auto"/>
              <w:jc w:val="both"/>
              <w:rPr>
                <w:rFonts w:ascii="Arial" w:hAnsi="Arial" w:cs="Arial"/>
              </w:rPr>
            </w:pPr>
            <w:r>
              <w:rPr>
                <w:rFonts w:ascii="Arial" w:hAnsi="Arial" w:cs="Arial"/>
              </w:rPr>
              <w:lastRenderedPageBreak/>
              <w:t xml:space="preserve">La Presidenta de la Comisión </w:t>
            </w:r>
            <w:r w:rsidR="008A0F5A">
              <w:rPr>
                <w:rFonts w:ascii="Arial" w:hAnsi="Arial" w:cs="Arial"/>
                <w:color w:val="000000" w:themeColor="text1"/>
              </w:rPr>
              <w:t>Dra. Adelaida Ávalos Acosta</w:t>
            </w:r>
            <w:r>
              <w:rPr>
                <w:rFonts w:ascii="Arial" w:hAnsi="Arial" w:cs="Arial"/>
              </w:rPr>
              <w:t xml:space="preserve">, cedió el uso de la palabra a la </w:t>
            </w:r>
            <w:r w:rsidR="004F6D91">
              <w:rPr>
                <w:rFonts w:ascii="Arial" w:hAnsi="Arial" w:cs="Arial"/>
              </w:rPr>
              <w:t>Secretaria Técnica</w:t>
            </w:r>
            <w:r w:rsidR="008A0F5A">
              <w:rPr>
                <w:rFonts w:ascii="Arial" w:hAnsi="Arial" w:cs="Arial"/>
              </w:rPr>
              <w:t xml:space="preserve"> quien mencionó que al finalizar un Proceso Electoral según la L</w:t>
            </w:r>
            <w:r w:rsidR="008A0F5A" w:rsidRPr="009A1320">
              <w:rPr>
                <w:rFonts w:ascii="Arial" w:hAnsi="Arial" w:cs="Arial"/>
              </w:rPr>
              <w:t xml:space="preserve">ey </w:t>
            </w:r>
            <w:r w:rsidR="008A0F5A">
              <w:rPr>
                <w:rFonts w:ascii="Arial" w:hAnsi="Arial" w:cs="Arial"/>
              </w:rPr>
              <w:t>O</w:t>
            </w:r>
            <w:r w:rsidR="008A0F5A" w:rsidRPr="009A1320">
              <w:rPr>
                <w:rFonts w:ascii="Arial" w:hAnsi="Arial" w:cs="Arial"/>
              </w:rPr>
              <w:t>rgánica del IEEZ en su artículo</w:t>
            </w:r>
            <w:r w:rsidR="008A0F5A">
              <w:rPr>
                <w:rFonts w:ascii="Arial" w:hAnsi="Arial" w:cs="Arial"/>
              </w:rPr>
              <w:t xml:space="preserve"> 57, fracción VII, e</w:t>
            </w:r>
            <w:r w:rsidR="008A0F5A" w:rsidRPr="009A1320">
              <w:rPr>
                <w:rFonts w:ascii="Arial" w:hAnsi="Arial" w:cs="Arial"/>
              </w:rPr>
              <w:t>s atribución de la Dirección Ejecutiva de Paridad</w:t>
            </w:r>
            <w:r w:rsidR="008A0F5A">
              <w:rPr>
                <w:rFonts w:ascii="Arial" w:hAnsi="Arial" w:cs="Arial"/>
              </w:rPr>
              <w:t xml:space="preserve"> </w:t>
            </w:r>
            <w:r w:rsidR="008A0F5A" w:rsidRPr="009A1320">
              <w:rPr>
                <w:rFonts w:ascii="Arial" w:hAnsi="Arial" w:cs="Arial"/>
              </w:rPr>
              <w:t xml:space="preserve">entre los Géneros, </w:t>
            </w:r>
            <w:r w:rsidR="008A0F5A">
              <w:rPr>
                <w:rFonts w:ascii="Arial" w:hAnsi="Arial" w:cs="Arial"/>
              </w:rPr>
              <w:t>elaborar un Informe E</w:t>
            </w:r>
            <w:r w:rsidR="008A0F5A" w:rsidRPr="009A1320">
              <w:rPr>
                <w:rFonts w:ascii="Arial" w:hAnsi="Arial" w:cs="Arial"/>
              </w:rPr>
              <w:t>special sobre la situación general que guarda el impulso a la</w:t>
            </w:r>
            <w:r w:rsidR="008A0F5A">
              <w:rPr>
                <w:rFonts w:ascii="Arial" w:hAnsi="Arial" w:cs="Arial"/>
              </w:rPr>
              <w:t xml:space="preserve"> participación política de las M</w:t>
            </w:r>
            <w:r w:rsidR="008A0F5A" w:rsidRPr="009A1320">
              <w:rPr>
                <w:rFonts w:ascii="Arial" w:hAnsi="Arial" w:cs="Arial"/>
              </w:rPr>
              <w:t>ujeres en el Estado</w:t>
            </w:r>
            <w:r w:rsidR="00F10A89">
              <w:rPr>
                <w:rFonts w:ascii="Arial" w:hAnsi="Arial" w:cs="Arial"/>
              </w:rPr>
              <w:t xml:space="preserve">. </w:t>
            </w:r>
            <w:r w:rsidR="00E47D8E">
              <w:rPr>
                <w:rFonts w:ascii="Arial" w:hAnsi="Arial" w:cs="Arial"/>
              </w:rPr>
              <w:t xml:space="preserve">Presentó en dommy el documento para posteriormente entregarlo a las representantes de los partidos políticos </w:t>
            </w:r>
            <w:r w:rsidR="00875F88">
              <w:rPr>
                <w:rFonts w:ascii="Arial" w:hAnsi="Arial" w:cs="Arial"/>
              </w:rPr>
              <w:t xml:space="preserve">en CD. Indicó que el Informe Especial se encuentra dividido en tres capítulos: I. </w:t>
            </w:r>
            <w:r w:rsidR="00875F88" w:rsidRPr="009A1320">
              <w:rPr>
                <w:rFonts w:ascii="Arial" w:hAnsi="Arial" w:cs="Arial"/>
                <w:i/>
              </w:rPr>
              <w:t>La Ruta de la Participación Política de la Mujeres en el Panorama Nacional 2013-2016</w:t>
            </w:r>
            <w:r w:rsidR="00875F88">
              <w:rPr>
                <w:rFonts w:ascii="Arial" w:hAnsi="Arial" w:cs="Arial"/>
                <w:i/>
              </w:rPr>
              <w:t xml:space="preserve">, </w:t>
            </w:r>
            <w:r w:rsidR="00DA6EFA">
              <w:rPr>
                <w:rFonts w:ascii="Arial" w:hAnsi="Arial" w:cs="Arial"/>
              </w:rPr>
              <w:t xml:space="preserve">en este capítulo se incluyen los índices de desarrollo humano, </w:t>
            </w:r>
            <w:r w:rsidR="00DA6EFA" w:rsidRPr="009A1320">
              <w:rPr>
                <w:rFonts w:ascii="Arial" w:hAnsi="Arial" w:cs="Arial"/>
              </w:rPr>
              <w:t>desigualdad de género, etc</w:t>
            </w:r>
            <w:r w:rsidR="00DA6EFA">
              <w:rPr>
                <w:rFonts w:ascii="Arial" w:hAnsi="Arial" w:cs="Arial"/>
              </w:rPr>
              <w:t xml:space="preserve">. Se presentan cifras sobre la participación política de las mujeres a nivel internacional, nacional y estatal.  II. </w:t>
            </w:r>
            <w:r w:rsidR="00DA6EFA" w:rsidRPr="009A1320">
              <w:rPr>
                <w:rFonts w:ascii="Arial" w:hAnsi="Arial" w:cs="Arial"/>
                <w:i/>
              </w:rPr>
              <w:t>Acciones en materia de investigación y divulgación de los derechos políticos y de plena ciudadanía de las mujeres Zacatecanas</w:t>
            </w:r>
            <w:r w:rsidR="00DA6EFA">
              <w:rPr>
                <w:rFonts w:ascii="Arial" w:hAnsi="Arial" w:cs="Arial"/>
                <w:i/>
              </w:rPr>
              <w:t xml:space="preserve">; </w:t>
            </w:r>
            <w:r w:rsidR="00DA6EFA">
              <w:rPr>
                <w:rFonts w:ascii="Arial" w:hAnsi="Arial" w:cs="Arial"/>
              </w:rPr>
              <w:t>este capítulo se encuentra divido en 3 sub apartados</w:t>
            </w:r>
            <w:r w:rsidR="00F764DB">
              <w:rPr>
                <w:rFonts w:ascii="Arial" w:hAnsi="Arial" w:cs="Arial"/>
              </w:rPr>
              <w:t>,</w:t>
            </w:r>
            <w:r w:rsidR="00DA6EFA">
              <w:rPr>
                <w:rFonts w:ascii="Arial" w:hAnsi="Arial" w:cs="Arial"/>
              </w:rPr>
              <w:t xml:space="preserve"> </w:t>
            </w:r>
            <w:r w:rsidR="00F764DB">
              <w:rPr>
                <w:rFonts w:ascii="Arial" w:hAnsi="Arial" w:cs="Arial"/>
              </w:rPr>
              <w:t>que rescatan las acciones en materia de investigación, divulgación y capacitación que desarrolla el IEEZ</w:t>
            </w:r>
            <w:r w:rsidR="00EF53A6">
              <w:rPr>
                <w:rFonts w:ascii="Arial" w:hAnsi="Arial" w:cs="Arial"/>
              </w:rPr>
              <w:t xml:space="preserve"> para fomentar el liderazgo y empoderamiento político de las mujeres zacatecanas. </w:t>
            </w:r>
            <w:r w:rsidR="009E1E8F">
              <w:rPr>
                <w:rFonts w:ascii="Arial" w:hAnsi="Arial" w:cs="Arial"/>
              </w:rPr>
              <w:t xml:space="preserve">III. </w:t>
            </w:r>
            <w:r w:rsidR="009E1E8F" w:rsidRPr="009A1320">
              <w:rPr>
                <w:rFonts w:ascii="Arial" w:hAnsi="Arial" w:cs="Arial"/>
                <w:i/>
              </w:rPr>
              <w:t>La Participación de las Mujeres Zacatecanas en el Proceso Electoral 2015-2016.</w:t>
            </w:r>
            <w:r w:rsidR="009E1E8F">
              <w:rPr>
                <w:rFonts w:ascii="Arial" w:hAnsi="Arial" w:cs="Arial"/>
              </w:rPr>
              <w:t xml:space="preserve"> Este apartado presenta los resultados de la participación política de las mujeres en Zacatecas derivado del proceso electoral 2015-2016, donde se tuvo un incremento significativo en las presidencias municipales, pasando de </w:t>
            </w:r>
            <w:r w:rsidR="006B61E6">
              <w:rPr>
                <w:rFonts w:ascii="Arial" w:hAnsi="Arial" w:cs="Arial"/>
              </w:rPr>
              <w:t xml:space="preserve">1 en 2013 a 16 este proceso. Por primera vez la Legislatura local quedo integrada con mayoría de mujeres. </w:t>
            </w:r>
          </w:p>
          <w:p w:rsidR="008008E0" w:rsidRDefault="008008E0" w:rsidP="00785AD5">
            <w:pPr>
              <w:spacing w:line="276" w:lineRule="auto"/>
              <w:jc w:val="both"/>
              <w:rPr>
                <w:rFonts w:ascii="Arial" w:hAnsi="Arial" w:cs="Arial"/>
              </w:rPr>
            </w:pPr>
          </w:p>
          <w:p w:rsidR="008008E0" w:rsidRDefault="008008E0" w:rsidP="00785AD5">
            <w:pPr>
              <w:spacing w:line="276" w:lineRule="auto"/>
              <w:jc w:val="both"/>
              <w:rPr>
                <w:rFonts w:ascii="Arial" w:hAnsi="Arial" w:cs="Arial"/>
              </w:rPr>
            </w:pPr>
            <w:r>
              <w:rPr>
                <w:rFonts w:ascii="Arial" w:hAnsi="Arial" w:cs="Arial"/>
              </w:rPr>
              <w:t xml:space="preserve">La Presidenta de la Comisión Dra. Adelaida menciona que además en la integración de las mesas directivas de casillas, así como en el funcionariado electoral (CAES, Supervisoras electorales) fueron mayoría las mujeres. </w:t>
            </w:r>
          </w:p>
          <w:p w:rsidR="00FE4109" w:rsidRDefault="00FE4109" w:rsidP="00785AD5">
            <w:pPr>
              <w:spacing w:line="276" w:lineRule="auto"/>
              <w:jc w:val="both"/>
              <w:rPr>
                <w:rFonts w:ascii="Arial" w:hAnsi="Arial" w:cs="Arial"/>
              </w:rPr>
            </w:pPr>
          </w:p>
          <w:p w:rsidR="00FE4109" w:rsidRDefault="00FE4109" w:rsidP="00785AD5">
            <w:pPr>
              <w:spacing w:line="276" w:lineRule="auto"/>
              <w:jc w:val="both"/>
              <w:rPr>
                <w:rFonts w:ascii="Arial" w:hAnsi="Arial" w:cs="Arial"/>
              </w:rPr>
            </w:pPr>
            <w:r>
              <w:rPr>
                <w:rFonts w:ascii="Arial" w:hAnsi="Arial" w:cs="Arial"/>
              </w:rPr>
              <w:t>La</w:t>
            </w:r>
            <w:r w:rsidR="002D2BC6">
              <w:rPr>
                <w:rFonts w:ascii="Arial" w:hAnsi="Arial" w:cs="Arial"/>
              </w:rPr>
              <w:t>s</w:t>
            </w:r>
            <w:r>
              <w:rPr>
                <w:rFonts w:ascii="Arial" w:hAnsi="Arial" w:cs="Arial"/>
              </w:rPr>
              <w:t xml:space="preserve"> representante</w:t>
            </w:r>
            <w:r w:rsidR="002D2BC6">
              <w:rPr>
                <w:rFonts w:ascii="Arial" w:hAnsi="Arial" w:cs="Arial"/>
              </w:rPr>
              <w:t>s</w:t>
            </w:r>
            <w:r>
              <w:rPr>
                <w:rFonts w:ascii="Arial" w:hAnsi="Arial" w:cs="Arial"/>
              </w:rPr>
              <w:t xml:space="preserve"> del </w:t>
            </w:r>
            <w:r w:rsidR="002D2BC6">
              <w:rPr>
                <w:rFonts w:ascii="Arial" w:hAnsi="Arial" w:cs="Arial"/>
              </w:rPr>
              <w:t xml:space="preserve">PRI y </w:t>
            </w:r>
            <w:r>
              <w:rPr>
                <w:rFonts w:ascii="Arial" w:hAnsi="Arial" w:cs="Arial"/>
              </w:rPr>
              <w:t>PRD hace</w:t>
            </w:r>
            <w:r w:rsidR="002D2BC6">
              <w:rPr>
                <w:rFonts w:ascii="Arial" w:hAnsi="Arial" w:cs="Arial"/>
              </w:rPr>
              <w:t>n</w:t>
            </w:r>
            <w:r>
              <w:rPr>
                <w:rFonts w:ascii="Arial" w:hAnsi="Arial" w:cs="Arial"/>
              </w:rPr>
              <w:t xml:space="preserve"> una felicitación </w:t>
            </w:r>
            <w:r w:rsidR="002D2BC6">
              <w:rPr>
                <w:rFonts w:ascii="Arial" w:hAnsi="Arial" w:cs="Arial"/>
              </w:rPr>
              <w:t xml:space="preserve">por el trabajo de la CPEG y la DEPG para realizar el Informe. La representante del PRD solicita que en el directorio se incluya la Comisión de Paridad. </w:t>
            </w:r>
          </w:p>
          <w:p w:rsidR="00B529A8" w:rsidRDefault="00B529A8" w:rsidP="00785AD5">
            <w:pPr>
              <w:spacing w:line="276" w:lineRule="auto"/>
              <w:jc w:val="both"/>
              <w:rPr>
                <w:rFonts w:ascii="Arial" w:hAnsi="Arial" w:cs="Arial"/>
              </w:rPr>
            </w:pPr>
          </w:p>
          <w:p w:rsidR="005638E9" w:rsidRDefault="005638E9" w:rsidP="00785AD5">
            <w:pPr>
              <w:spacing w:line="276" w:lineRule="auto"/>
              <w:jc w:val="both"/>
              <w:rPr>
                <w:rFonts w:ascii="Arial" w:hAnsi="Arial" w:cs="Arial"/>
              </w:rPr>
            </w:pPr>
            <w:r>
              <w:rPr>
                <w:rFonts w:ascii="Arial" w:hAnsi="Arial" w:cs="Arial"/>
              </w:rPr>
              <w:t xml:space="preserve">El Consejero Presidente Mtro. José Virgilio Rivera Delgadillo felicita por el trabajo realizado a la Dirección de Paridad y la Comisión y menciona que se seguirá trabajando para impulsar </w:t>
            </w:r>
            <w:r w:rsidR="0064398F">
              <w:rPr>
                <w:rFonts w:ascii="Arial" w:hAnsi="Arial" w:cs="Arial"/>
              </w:rPr>
              <w:t xml:space="preserve">este tipo de trabajos. </w:t>
            </w:r>
          </w:p>
          <w:p w:rsidR="00DC3314" w:rsidRPr="00632C1F" w:rsidRDefault="00DC3314" w:rsidP="00785AD5">
            <w:pPr>
              <w:spacing w:line="276" w:lineRule="auto"/>
              <w:jc w:val="both"/>
              <w:rPr>
                <w:rFonts w:ascii="Arial" w:hAnsi="Arial" w:cs="Arial"/>
                <w:color w:val="000000" w:themeColor="text1"/>
                <w:lang w:val="es-ES_tradnl"/>
              </w:rPr>
            </w:pPr>
          </w:p>
        </w:tc>
      </w:tr>
      <w:tr w:rsidR="00400C26" w:rsidRPr="00DE37F4" w:rsidTr="00A04996">
        <w:trPr>
          <w:trHeight w:val="291"/>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ES_tradnl"/>
              </w:rPr>
            </w:pPr>
            <w:r w:rsidRPr="00A04996">
              <w:rPr>
                <w:rFonts w:ascii="Arial" w:hAnsi="Arial" w:cs="Arial"/>
                <w:b/>
                <w:color w:val="000000" w:themeColor="text1"/>
                <w:lang w:val="es-MX"/>
              </w:rPr>
              <w:lastRenderedPageBreak/>
              <w:t>Asuntos Generales</w:t>
            </w:r>
          </w:p>
        </w:tc>
      </w:tr>
      <w:tr w:rsidR="00400C26" w:rsidRPr="00DE37F4" w:rsidTr="0077760E">
        <w:trPr>
          <w:trHeight w:val="546"/>
        </w:trPr>
        <w:tc>
          <w:tcPr>
            <w:tcW w:w="9923" w:type="dxa"/>
            <w:gridSpan w:val="4"/>
            <w:vAlign w:val="center"/>
          </w:tcPr>
          <w:p w:rsidR="003843C6" w:rsidRPr="00163790" w:rsidRDefault="003843C6" w:rsidP="00785AD5">
            <w:pPr>
              <w:autoSpaceDE w:val="0"/>
              <w:autoSpaceDN w:val="0"/>
              <w:adjustRightInd w:val="0"/>
              <w:spacing w:line="276" w:lineRule="auto"/>
              <w:jc w:val="both"/>
              <w:rPr>
                <w:rFonts w:ascii="Arial" w:hAnsi="Arial" w:cs="Arial"/>
                <w:color w:val="000000" w:themeColor="text1"/>
                <w:lang w:val="es-MX"/>
              </w:rPr>
            </w:pPr>
          </w:p>
          <w:p w:rsidR="00390933" w:rsidRDefault="00135F16" w:rsidP="00785AD5">
            <w:pPr>
              <w:pStyle w:val="Prrafodelista"/>
              <w:numPr>
                <w:ilvl w:val="0"/>
                <w:numId w:val="18"/>
              </w:numPr>
              <w:autoSpaceDE w:val="0"/>
              <w:autoSpaceDN w:val="0"/>
              <w:adjustRightInd w:val="0"/>
              <w:spacing w:line="276" w:lineRule="auto"/>
              <w:jc w:val="both"/>
              <w:rPr>
                <w:rFonts w:ascii="Arial" w:hAnsi="Arial" w:cs="Arial"/>
                <w:color w:val="000000" w:themeColor="text1"/>
                <w:lang w:val="es-MX"/>
              </w:rPr>
            </w:pPr>
            <w:r>
              <w:rPr>
                <w:rFonts w:ascii="Arial" w:hAnsi="Arial" w:cs="Arial"/>
                <w:color w:val="000000" w:themeColor="text1"/>
                <w:lang w:val="es-MX"/>
              </w:rPr>
              <w:t xml:space="preserve">Se presentaron 3 asuntos generales que tienen carácter informativo </w:t>
            </w:r>
          </w:p>
          <w:p w:rsidR="00163790" w:rsidRDefault="00163790" w:rsidP="00785AD5">
            <w:pPr>
              <w:pStyle w:val="Prrafodelista"/>
              <w:autoSpaceDE w:val="0"/>
              <w:autoSpaceDN w:val="0"/>
              <w:adjustRightInd w:val="0"/>
              <w:spacing w:line="276" w:lineRule="auto"/>
              <w:jc w:val="both"/>
              <w:rPr>
                <w:rFonts w:ascii="Arial" w:hAnsi="Arial" w:cs="Arial"/>
                <w:color w:val="000000" w:themeColor="text1"/>
                <w:lang w:val="es-MX"/>
              </w:rPr>
            </w:pPr>
          </w:p>
          <w:p w:rsidR="00135F16" w:rsidRPr="009A1320" w:rsidRDefault="00135F16" w:rsidP="00785AD5">
            <w:pPr>
              <w:pStyle w:val="Prrafodelista"/>
              <w:numPr>
                <w:ilvl w:val="0"/>
                <w:numId w:val="31"/>
              </w:numPr>
              <w:spacing w:after="160" w:line="276" w:lineRule="auto"/>
              <w:jc w:val="both"/>
              <w:rPr>
                <w:rFonts w:ascii="Arial" w:hAnsi="Arial" w:cs="Arial"/>
              </w:rPr>
            </w:pPr>
            <w:r w:rsidRPr="0079143D">
              <w:rPr>
                <w:rFonts w:ascii="Arial" w:hAnsi="Arial" w:cs="Arial"/>
                <w:i/>
              </w:rPr>
              <w:t xml:space="preserve">Programa de capacitación para la promoción de los derechos político electorales y   </w:t>
            </w:r>
            <w:r w:rsidRPr="0079143D">
              <w:rPr>
                <w:rFonts w:ascii="Arial" w:hAnsi="Arial" w:cs="Arial"/>
                <w:i/>
              </w:rPr>
              <w:lastRenderedPageBreak/>
              <w:t>de plena ciudadanía de la red de abogadas UAZ.</w:t>
            </w:r>
            <w:r w:rsidR="00C53CC6">
              <w:rPr>
                <w:rFonts w:ascii="Arial" w:hAnsi="Arial" w:cs="Arial"/>
              </w:rPr>
              <w:t xml:space="preserve"> La Secretaria Técnica mencionó que desde el 16 de febrero al 5 de abril se impartirá dicho programa en la U</w:t>
            </w:r>
            <w:r w:rsidR="00163790">
              <w:rPr>
                <w:rFonts w:ascii="Arial" w:hAnsi="Arial" w:cs="Arial"/>
              </w:rPr>
              <w:t>nidad Acadé</w:t>
            </w:r>
            <w:r w:rsidR="00C53CC6">
              <w:rPr>
                <w:rFonts w:ascii="Arial" w:hAnsi="Arial" w:cs="Arial"/>
              </w:rPr>
              <w:t>mic</w:t>
            </w:r>
            <w:r w:rsidR="0079143D">
              <w:rPr>
                <w:rFonts w:ascii="Arial" w:hAnsi="Arial" w:cs="Arial"/>
              </w:rPr>
              <w:t>a de Derecho de la UAZ, mencionó</w:t>
            </w:r>
            <w:r w:rsidR="00C53CC6">
              <w:rPr>
                <w:rFonts w:ascii="Arial" w:hAnsi="Arial" w:cs="Arial"/>
              </w:rPr>
              <w:t xml:space="preserve"> que al momento se encontraban inscritas 60 participantes entre alumnas y docentes.  </w:t>
            </w:r>
          </w:p>
          <w:p w:rsidR="00135F16" w:rsidRDefault="00135F16" w:rsidP="00785AD5">
            <w:pPr>
              <w:pStyle w:val="Prrafodelista"/>
              <w:autoSpaceDE w:val="0"/>
              <w:autoSpaceDN w:val="0"/>
              <w:adjustRightInd w:val="0"/>
              <w:spacing w:line="276" w:lineRule="auto"/>
              <w:jc w:val="both"/>
              <w:rPr>
                <w:rFonts w:ascii="Arial" w:hAnsi="Arial" w:cs="Arial"/>
                <w:color w:val="000000" w:themeColor="text1"/>
                <w:lang w:val="es-MX"/>
              </w:rPr>
            </w:pPr>
          </w:p>
          <w:p w:rsidR="0079143D" w:rsidRDefault="0079143D" w:rsidP="00785AD5">
            <w:pPr>
              <w:pStyle w:val="Prrafodelista"/>
              <w:numPr>
                <w:ilvl w:val="0"/>
                <w:numId w:val="31"/>
              </w:numPr>
              <w:spacing w:after="160" w:line="276" w:lineRule="auto"/>
              <w:jc w:val="both"/>
              <w:rPr>
                <w:rFonts w:ascii="Arial" w:hAnsi="Arial" w:cs="Arial"/>
              </w:rPr>
            </w:pPr>
            <w:r w:rsidRPr="0079143D">
              <w:rPr>
                <w:rFonts w:ascii="Arial" w:hAnsi="Arial" w:cs="Arial"/>
                <w:i/>
              </w:rPr>
              <w:t>Conmemoración del Día Internacional de la Mujer, 8 de marzo, presentación del texto la Violencia Política contra las Mujeres. Zacatecas Diagnóstico</w:t>
            </w:r>
            <w:r w:rsidRPr="009A1320">
              <w:rPr>
                <w:rFonts w:ascii="Arial" w:hAnsi="Arial" w:cs="Arial"/>
              </w:rPr>
              <w:t>.</w:t>
            </w:r>
            <w:r>
              <w:rPr>
                <w:rFonts w:ascii="Arial" w:hAnsi="Arial" w:cs="Arial"/>
              </w:rPr>
              <w:t xml:space="preserve"> </w:t>
            </w:r>
            <w:r w:rsidR="0047247C">
              <w:rPr>
                <w:rFonts w:ascii="Arial" w:hAnsi="Arial" w:cs="Arial"/>
              </w:rPr>
              <w:t xml:space="preserve">La Secretaria Técnica indicó que se está organizando con la Secretaría de las Mujeres un evento </w:t>
            </w:r>
            <w:r w:rsidR="007B707D">
              <w:rPr>
                <w:rFonts w:ascii="Arial" w:hAnsi="Arial" w:cs="Arial"/>
              </w:rPr>
              <w:t xml:space="preserve">en el marco de la conmemoración del Día Internacional de la Mujer en el que se presentará por parte de la Dra. Adelaida Ávalos el texto “La Violencia Política contra las Mujeres. Zacatecas- Diagnóstico”. En el mismo evento se realizará un conversatorio con </w:t>
            </w:r>
            <w:r w:rsidR="00541FDF">
              <w:rPr>
                <w:rFonts w:ascii="Arial" w:hAnsi="Arial" w:cs="Arial"/>
              </w:rPr>
              <w:t xml:space="preserve">invitadas especiales sobre la temática de violencia política. </w:t>
            </w:r>
            <w:r w:rsidR="007B707D">
              <w:rPr>
                <w:rFonts w:ascii="Arial" w:hAnsi="Arial" w:cs="Arial"/>
              </w:rPr>
              <w:t xml:space="preserve">   </w:t>
            </w:r>
          </w:p>
          <w:p w:rsidR="00541FDF" w:rsidRPr="00541FDF" w:rsidRDefault="00541FDF" w:rsidP="00785AD5">
            <w:pPr>
              <w:pStyle w:val="Prrafodelista"/>
              <w:spacing w:line="276" w:lineRule="auto"/>
              <w:rPr>
                <w:rFonts w:ascii="Arial" w:hAnsi="Arial" w:cs="Arial"/>
              </w:rPr>
            </w:pPr>
          </w:p>
          <w:p w:rsidR="00541FDF" w:rsidRPr="009A1320" w:rsidRDefault="00541FDF" w:rsidP="00785AD5">
            <w:pPr>
              <w:pStyle w:val="Prrafodelista"/>
              <w:numPr>
                <w:ilvl w:val="0"/>
                <w:numId w:val="31"/>
              </w:numPr>
              <w:spacing w:after="160" w:line="276" w:lineRule="auto"/>
              <w:jc w:val="both"/>
              <w:rPr>
                <w:rFonts w:ascii="Arial" w:hAnsi="Arial" w:cs="Arial"/>
              </w:rPr>
            </w:pPr>
            <w:r w:rsidRPr="0072333F">
              <w:rPr>
                <w:rFonts w:ascii="Arial" w:hAnsi="Arial" w:cs="Arial"/>
                <w:i/>
              </w:rPr>
              <w:t>Curso para la aplicación del 5% relativo a la capacitación promoción y desarrollo de liderazgo político de las mujeres INE, IEEZ</w:t>
            </w:r>
            <w:r>
              <w:rPr>
                <w:rFonts w:ascii="Arial" w:hAnsi="Arial" w:cs="Arial"/>
              </w:rPr>
              <w:t xml:space="preserve">. La Secretaria Técnica mencionó que ese día 22 de febrero se impartió por tercera vez </w:t>
            </w:r>
            <w:r w:rsidR="0072333F">
              <w:rPr>
                <w:rFonts w:ascii="Arial" w:hAnsi="Arial" w:cs="Arial"/>
              </w:rPr>
              <w:t xml:space="preserve">el curso para la elaboración del PAT 2017 dirigido a las representantes de los partidos políticos y con ello se realizó una actividad planeada en el POA 2017. </w:t>
            </w:r>
          </w:p>
          <w:p w:rsidR="0079143D" w:rsidRPr="00F74768" w:rsidRDefault="0079143D" w:rsidP="00785AD5">
            <w:pPr>
              <w:pStyle w:val="Prrafodelista"/>
              <w:autoSpaceDE w:val="0"/>
              <w:autoSpaceDN w:val="0"/>
              <w:adjustRightInd w:val="0"/>
              <w:spacing w:line="276" w:lineRule="auto"/>
              <w:jc w:val="both"/>
              <w:rPr>
                <w:rFonts w:ascii="Arial" w:hAnsi="Arial" w:cs="Arial"/>
                <w:color w:val="000000" w:themeColor="text1"/>
                <w:lang w:val="es-MX"/>
              </w:rPr>
            </w:pPr>
          </w:p>
        </w:tc>
      </w:tr>
      <w:tr w:rsidR="00400C26" w:rsidRPr="00DE37F4" w:rsidTr="0077760E">
        <w:trPr>
          <w:trHeight w:val="379"/>
        </w:trPr>
        <w:tc>
          <w:tcPr>
            <w:tcW w:w="9923" w:type="dxa"/>
            <w:gridSpan w:val="4"/>
            <w:vAlign w:val="center"/>
          </w:tcPr>
          <w:p w:rsidR="003843C6" w:rsidRDefault="003843C6" w:rsidP="0046652B">
            <w:pPr>
              <w:jc w:val="center"/>
              <w:rPr>
                <w:rFonts w:ascii="Arial" w:hAnsi="Arial" w:cs="Arial"/>
              </w:rPr>
            </w:pPr>
          </w:p>
          <w:p w:rsidR="004B0E7E" w:rsidRDefault="004B0E7E" w:rsidP="0046652B">
            <w:pPr>
              <w:jc w:val="center"/>
              <w:rPr>
                <w:rFonts w:ascii="Arial" w:hAnsi="Arial" w:cs="Arial"/>
              </w:rPr>
            </w:pPr>
          </w:p>
          <w:p w:rsidR="004B0E7E" w:rsidRDefault="004B0E7E" w:rsidP="0046652B">
            <w:pPr>
              <w:jc w:val="center"/>
              <w:rPr>
                <w:rFonts w:ascii="Arial" w:hAnsi="Arial" w:cs="Arial"/>
              </w:rPr>
            </w:pPr>
          </w:p>
          <w:p w:rsidR="004B0E7E" w:rsidRDefault="004B0E7E" w:rsidP="00540F8D">
            <w:pPr>
              <w:rPr>
                <w:rFonts w:ascii="Arial" w:hAnsi="Arial" w:cs="Arial"/>
              </w:rPr>
            </w:pPr>
          </w:p>
          <w:p w:rsidR="004B0E7E" w:rsidRDefault="004B0E7E" w:rsidP="0046652B">
            <w:pPr>
              <w:jc w:val="center"/>
              <w:rPr>
                <w:rFonts w:ascii="Arial" w:hAnsi="Arial" w:cs="Arial"/>
              </w:rPr>
            </w:pPr>
          </w:p>
          <w:p w:rsidR="00400C26" w:rsidRPr="00B43C85" w:rsidRDefault="00390933" w:rsidP="0046652B">
            <w:pPr>
              <w:jc w:val="center"/>
              <w:rPr>
                <w:rFonts w:ascii="Arial" w:hAnsi="Arial" w:cs="Arial"/>
              </w:rPr>
            </w:pPr>
            <w:r>
              <w:rPr>
                <w:rFonts w:ascii="Arial" w:hAnsi="Arial" w:cs="Arial"/>
              </w:rPr>
              <w:t xml:space="preserve">Dra. Alicia Villaneda González </w:t>
            </w:r>
          </w:p>
          <w:p w:rsidR="00400C26" w:rsidRPr="00DC4D9D" w:rsidRDefault="00400C26" w:rsidP="00390933">
            <w:pPr>
              <w:jc w:val="center"/>
              <w:rPr>
                <w:rFonts w:ascii="Arial" w:hAnsi="Arial" w:cs="Arial"/>
              </w:rPr>
            </w:pPr>
            <w:r w:rsidRPr="00DC4D9D">
              <w:rPr>
                <w:rFonts w:ascii="Arial" w:hAnsi="Arial" w:cs="Arial"/>
              </w:rPr>
              <w:t>Secretaria</w:t>
            </w:r>
            <w:r w:rsidR="002F0975">
              <w:rPr>
                <w:rFonts w:ascii="Arial" w:hAnsi="Arial" w:cs="Arial"/>
              </w:rPr>
              <w:t xml:space="preserve"> </w:t>
            </w:r>
            <w:r w:rsidRPr="00DC4D9D">
              <w:rPr>
                <w:rFonts w:ascii="Arial" w:hAnsi="Arial" w:cs="Arial"/>
              </w:rPr>
              <w:t>Técnica</w:t>
            </w:r>
            <w:r w:rsidR="002F0975">
              <w:rPr>
                <w:rFonts w:ascii="Arial" w:hAnsi="Arial" w:cs="Arial"/>
              </w:rPr>
              <w:t xml:space="preserve"> </w:t>
            </w:r>
            <w:r w:rsidRPr="00DC4D9D">
              <w:rPr>
                <w:rFonts w:ascii="Arial" w:hAnsi="Arial" w:cs="Arial"/>
              </w:rPr>
              <w:t>de la Comisión</w:t>
            </w:r>
          </w:p>
        </w:tc>
      </w:tr>
    </w:tbl>
    <w:p w:rsidR="00360C6F" w:rsidRPr="00400C26" w:rsidRDefault="00360C6F" w:rsidP="00400C26"/>
    <w:sectPr w:rsidR="00360C6F" w:rsidRPr="00400C26"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030" w:rsidRDefault="00471030" w:rsidP="00C84C4A">
      <w:r>
        <w:separator/>
      </w:r>
    </w:p>
  </w:endnote>
  <w:endnote w:type="continuationSeparator" w:id="1">
    <w:p w:rsidR="00471030" w:rsidRDefault="00471030" w:rsidP="00C8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C6" w:rsidRDefault="00F20938" w:rsidP="001C2C94">
    <w:pPr>
      <w:pStyle w:val="Piedepgina"/>
      <w:framePr w:wrap="around" w:vAnchor="text" w:hAnchor="margin" w:xAlign="center" w:y="1"/>
      <w:rPr>
        <w:rStyle w:val="Nmerodepgina"/>
      </w:rPr>
    </w:pPr>
    <w:r>
      <w:rPr>
        <w:rStyle w:val="Nmerodepgina"/>
      </w:rPr>
      <w:fldChar w:fldCharType="begin"/>
    </w:r>
    <w:r w:rsidR="00C53CC6">
      <w:rPr>
        <w:rStyle w:val="Nmerodepgina"/>
      </w:rPr>
      <w:instrText xml:space="preserve">PAGE  </w:instrText>
    </w:r>
    <w:r>
      <w:rPr>
        <w:rStyle w:val="Nmerodepgina"/>
      </w:rPr>
      <w:fldChar w:fldCharType="end"/>
    </w:r>
  </w:p>
  <w:p w:rsidR="00C53CC6" w:rsidRDefault="00C53CC6"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C53CC6" w:rsidRPr="00936C95" w:rsidRDefault="00F20938">
        <w:pPr>
          <w:pStyle w:val="Piedepgina"/>
          <w:jc w:val="right"/>
          <w:rPr>
            <w:rFonts w:ascii="Arial" w:hAnsi="Arial" w:cs="Arial"/>
            <w:sz w:val="20"/>
            <w:szCs w:val="20"/>
          </w:rPr>
        </w:pPr>
        <w:r w:rsidRPr="00936C95">
          <w:rPr>
            <w:rFonts w:ascii="Arial" w:hAnsi="Arial" w:cs="Arial"/>
            <w:sz w:val="20"/>
            <w:szCs w:val="20"/>
          </w:rPr>
          <w:fldChar w:fldCharType="begin"/>
        </w:r>
        <w:r w:rsidR="00C53CC6"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2C4B81">
          <w:rPr>
            <w:rFonts w:ascii="Arial" w:hAnsi="Arial" w:cs="Arial"/>
            <w:noProof/>
            <w:sz w:val="20"/>
            <w:szCs w:val="20"/>
          </w:rPr>
          <w:t>3</w:t>
        </w:r>
        <w:r w:rsidRPr="00936C95">
          <w:rPr>
            <w:rFonts w:ascii="Arial" w:hAnsi="Arial" w:cs="Arial"/>
            <w:sz w:val="20"/>
            <w:szCs w:val="20"/>
          </w:rPr>
          <w:fldChar w:fldCharType="end"/>
        </w:r>
      </w:p>
    </w:sdtContent>
  </w:sdt>
  <w:p w:rsidR="00C53CC6" w:rsidRPr="000E1F3C" w:rsidRDefault="00C53CC6"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030" w:rsidRDefault="00471030" w:rsidP="00C84C4A">
      <w:r>
        <w:separator/>
      </w:r>
    </w:p>
  </w:footnote>
  <w:footnote w:type="continuationSeparator" w:id="1">
    <w:p w:rsidR="00471030" w:rsidRDefault="00471030"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C6" w:rsidRDefault="00C53CC6"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C53CC6" w:rsidRDefault="00C53CC6" w:rsidP="007552C0">
    <w:pPr>
      <w:pStyle w:val="Encabezado"/>
      <w:ind w:left="2410"/>
      <w:rPr>
        <w:rFonts w:ascii="Arial" w:hAnsi="Arial" w:cs="Arial"/>
        <w:b/>
        <w:bCs/>
        <w:i/>
        <w:iCs/>
        <w:color w:val="000000" w:themeColor="text1"/>
      </w:rPr>
    </w:pPr>
  </w:p>
  <w:p w:rsidR="00C53CC6" w:rsidRDefault="00C53CC6" w:rsidP="007552C0">
    <w:pPr>
      <w:pStyle w:val="Encabezado"/>
      <w:ind w:left="2410"/>
      <w:rPr>
        <w:rFonts w:ascii="Arial" w:hAnsi="Arial" w:cs="Arial"/>
        <w:b/>
        <w:bCs/>
        <w:i/>
        <w:iCs/>
        <w:color w:val="000000" w:themeColor="text1"/>
      </w:rPr>
    </w:pPr>
  </w:p>
  <w:p w:rsidR="00C53CC6" w:rsidRPr="004F1AA7" w:rsidRDefault="00C53CC6" w:rsidP="007552C0">
    <w:pPr>
      <w:pStyle w:val="Encabezado"/>
      <w:ind w:left="2410"/>
      <w:rPr>
        <w:rFonts w:ascii="Arial" w:hAnsi="Arial" w:cs="Arial"/>
        <w:b/>
        <w:bCs/>
        <w:i/>
        <w:iCs/>
        <w:color w:val="000000" w:themeColor="text1"/>
        <w:sz w:val="2"/>
      </w:rPr>
    </w:pPr>
  </w:p>
  <w:p w:rsidR="00C53CC6" w:rsidRPr="004F1AA7" w:rsidRDefault="00C53CC6" w:rsidP="007552C0">
    <w:pPr>
      <w:pStyle w:val="Encabezado"/>
      <w:ind w:left="2410"/>
      <w:rPr>
        <w:i/>
      </w:rPr>
    </w:pPr>
    <w:r w:rsidRPr="004F1AA7">
      <w:rPr>
        <w:rFonts w:ascii="Arial" w:hAnsi="Arial" w:cs="Arial"/>
        <w:b/>
        <w:bCs/>
        <w:i/>
        <w:iCs/>
        <w:color w:val="000000" w:themeColor="text1"/>
      </w:rPr>
      <w:t xml:space="preserve">                  </w:t>
    </w:r>
    <w:r w:rsidRPr="004F1AA7">
      <w:rPr>
        <w:rFonts w:ascii="Arial" w:hAnsi="Arial" w:cs="Arial"/>
        <w:b/>
        <w:bCs/>
        <w:i/>
        <w:iCs/>
      </w:rPr>
      <w:t xml:space="preserve">Comisión de </w:t>
    </w:r>
    <w:r>
      <w:rPr>
        <w:rFonts w:ascii="Arial" w:hAnsi="Arial" w:cs="Arial"/>
        <w:b/>
        <w:bCs/>
        <w:i/>
        <w:iCs/>
      </w:rPr>
      <w:t>Paridad entre los Géneros</w:t>
    </w:r>
  </w:p>
  <w:p w:rsidR="00C53CC6" w:rsidRDefault="00C53C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j0115844"/>
      </v:shape>
    </w:pict>
  </w:numPicBullet>
  <w:abstractNum w:abstractNumId="0">
    <w:nsid w:val="09C20867"/>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5D5542"/>
    <w:multiLevelType w:val="hybridMultilevel"/>
    <w:tmpl w:val="2DD81F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5D06E6"/>
    <w:multiLevelType w:val="hybridMultilevel"/>
    <w:tmpl w:val="892CD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A34136"/>
    <w:multiLevelType w:val="hybridMultilevel"/>
    <w:tmpl w:val="CF4C2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1E3D3F"/>
    <w:multiLevelType w:val="hybridMultilevel"/>
    <w:tmpl w:val="3BE2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9B019A"/>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0C073B0"/>
    <w:multiLevelType w:val="hybridMultilevel"/>
    <w:tmpl w:val="D2640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2E27CC"/>
    <w:multiLevelType w:val="hybridMultilevel"/>
    <w:tmpl w:val="FF90F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576741"/>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6A27D21"/>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476B25EF"/>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B91FB8"/>
    <w:multiLevelType w:val="hybridMultilevel"/>
    <w:tmpl w:val="271E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3850FD"/>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5E7F790C"/>
    <w:multiLevelType w:val="hybridMultilevel"/>
    <w:tmpl w:val="E3503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B70C76"/>
    <w:multiLevelType w:val="hybridMultilevel"/>
    <w:tmpl w:val="8410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2515F5"/>
    <w:multiLevelType w:val="hybridMultilevel"/>
    <w:tmpl w:val="FDF07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ABF73E4"/>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02A4A41"/>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DD34C77"/>
    <w:multiLevelType w:val="hybridMultilevel"/>
    <w:tmpl w:val="5E9CE6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7F59486C"/>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5"/>
  </w:num>
  <w:num w:numId="5">
    <w:abstractNumId w:val="22"/>
  </w:num>
  <w:num w:numId="6">
    <w:abstractNumId w:val="26"/>
  </w:num>
  <w:num w:numId="7">
    <w:abstractNumId w:val="1"/>
  </w:num>
  <w:num w:numId="8">
    <w:abstractNumId w:val="18"/>
  </w:num>
  <w:num w:numId="9">
    <w:abstractNumId w:val="4"/>
  </w:num>
  <w:num w:numId="10">
    <w:abstractNumId w:val="11"/>
  </w:num>
  <w:num w:numId="11">
    <w:abstractNumId w:val="10"/>
  </w:num>
  <w:num w:numId="12">
    <w:abstractNumId w:val="25"/>
  </w:num>
  <w:num w:numId="13">
    <w:abstractNumId w:val="6"/>
  </w:num>
  <w:num w:numId="14">
    <w:abstractNumId w:val="19"/>
  </w:num>
  <w:num w:numId="15">
    <w:abstractNumId w:val="23"/>
  </w:num>
  <w:num w:numId="16">
    <w:abstractNumId w:val="27"/>
  </w:num>
  <w:num w:numId="17">
    <w:abstractNumId w:val="7"/>
  </w:num>
  <w:num w:numId="18">
    <w:abstractNumId w:val="13"/>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7"/>
  </w:num>
  <w:num w:numId="23">
    <w:abstractNumId w:val="8"/>
  </w:num>
  <w:num w:numId="24">
    <w:abstractNumId w:val="16"/>
  </w:num>
  <w:num w:numId="25">
    <w:abstractNumId w:val="20"/>
  </w:num>
  <w:num w:numId="26">
    <w:abstractNumId w:val="14"/>
  </w:num>
  <w:num w:numId="27">
    <w:abstractNumId w:val="21"/>
  </w:num>
  <w:num w:numId="28">
    <w:abstractNumId w:val="3"/>
  </w:num>
  <w:num w:numId="29">
    <w:abstractNumId w:val="24"/>
  </w:num>
  <w:num w:numId="30">
    <w:abstractNumId w:val="29"/>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B15FC7"/>
    <w:rsid w:val="00023205"/>
    <w:rsid w:val="00024F3C"/>
    <w:rsid w:val="00026B89"/>
    <w:rsid w:val="00035884"/>
    <w:rsid w:val="00041643"/>
    <w:rsid w:val="000760FA"/>
    <w:rsid w:val="0008519B"/>
    <w:rsid w:val="000F74C2"/>
    <w:rsid w:val="00101459"/>
    <w:rsid w:val="00104A54"/>
    <w:rsid w:val="001061F7"/>
    <w:rsid w:val="00116E6E"/>
    <w:rsid w:val="00135F16"/>
    <w:rsid w:val="00145FB2"/>
    <w:rsid w:val="001472A7"/>
    <w:rsid w:val="00162FA7"/>
    <w:rsid w:val="00163790"/>
    <w:rsid w:val="001854E1"/>
    <w:rsid w:val="001A1603"/>
    <w:rsid w:val="001C2C94"/>
    <w:rsid w:val="001F78B5"/>
    <w:rsid w:val="002021A1"/>
    <w:rsid w:val="0020307B"/>
    <w:rsid w:val="00224E36"/>
    <w:rsid w:val="00240C22"/>
    <w:rsid w:val="00243C31"/>
    <w:rsid w:val="0027185F"/>
    <w:rsid w:val="00276847"/>
    <w:rsid w:val="00283C71"/>
    <w:rsid w:val="00292E87"/>
    <w:rsid w:val="00293766"/>
    <w:rsid w:val="002C4B81"/>
    <w:rsid w:val="002D279F"/>
    <w:rsid w:val="002D2BC6"/>
    <w:rsid w:val="002D6BD9"/>
    <w:rsid w:val="002F0975"/>
    <w:rsid w:val="002F73CD"/>
    <w:rsid w:val="00321C90"/>
    <w:rsid w:val="003344E0"/>
    <w:rsid w:val="003517BC"/>
    <w:rsid w:val="00360C6F"/>
    <w:rsid w:val="00373680"/>
    <w:rsid w:val="003843C6"/>
    <w:rsid w:val="00390933"/>
    <w:rsid w:val="003A6FC3"/>
    <w:rsid w:val="003B4FA4"/>
    <w:rsid w:val="003C1CC9"/>
    <w:rsid w:val="003C7152"/>
    <w:rsid w:val="003F5908"/>
    <w:rsid w:val="00400C26"/>
    <w:rsid w:val="00413E39"/>
    <w:rsid w:val="0041686E"/>
    <w:rsid w:val="0042001F"/>
    <w:rsid w:val="00423CC6"/>
    <w:rsid w:val="0046652B"/>
    <w:rsid w:val="00471030"/>
    <w:rsid w:val="0047247C"/>
    <w:rsid w:val="00495817"/>
    <w:rsid w:val="004A3D0D"/>
    <w:rsid w:val="004B0E7E"/>
    <w:rsid w:val="004D3B69"/>
    <w:rsid w:val="004E0E06"/>
    <w:rsid w:val="004E5F0F"/>
    <w:rsid w:val="004F1AA7"/>
    <w:rsid w:val="004F3BAF"/>
    <w:rsid w:val="004F6D91"/>
    <w:rsid w:val="00506439"/>
    <w:rsid w:val="0051676B"/>
    <w:rsid w:val="00540F8D"/>
    <w:rsid w:val="00541304"/>
    <w:rsid w:val="00541FDF"/>
    <w:rsid w:val="005577D3"/>
    <w:rsid w:val="00562541"/>
    <w:rsid w:val="005638E9"/>
    <w:rsid w:val="0056710C"/>
    <w:rsid w:val="005742DA"/>
    <w:rsid w:val="0057615D"/>
    <w:rsid w:val="00584CC4"/>
    <w:rsid w:val="00597C14"/>
    <w:rsid w:val="005A3B16"/>
    <w:rsid w:val="005F7828"/>
    <w:rsid w:val="006030EA"/>
    <w:rsid w:val="006052C3"/>
    <w:rsid w:val="0062488F"/>
    <w:rsid w:val="00632C1F"/>
    <w:rsid w:val="006337DB"/>
    <w:rsid w:val="006367CC"/>
    <w:rsid w:val="0064398F"/>
    <w:rsid w:val="006558FC"/>
    <w:rsid w:val="0066209F"/>
    <w:rsid w:val="006773A6"/>
    <w:rsid w:val="0068643E"/>
    <w:rsid w:val="006B61E6"/>
    <w:rsid w:val="006D78E3"/>
    <w:rsid w:val="00714871"/>
    <w:rsid w:val="0072333F"/>
    <w:rsid w:val="007457B1"/>
    <w:rsid w:val="00746CEA"/>
    <w:rsid w:val="007552C0"/>
    <w:rsid w:val="00774D2C"/>
    <w:rsid w:val="0077760E"/>
    <w:rsid w:val="00785AD5"/>
    <w:rsid w:val="00790220"/>
    <w:rsid w:val="0079143D"/>
    <w:rsid w:val="00795BEF"/>
    <w:rsid w:val="007B10E3"/>
    <w:rsid w:val="007B5D81"/>
    <w:rsid w:val="007B707D"/>
    <w:rsid w:val="007C03DD"/>
    <w:rsid w:val="008008E0"/>
    <w:rsid w:val="00802BF8"/>
    <w:rsid w:val="00824962"/>
    <w:rsid w:val="008260E7"/>
    <w:rsid w:val="0086418A"/>
    <w:rsid w:val="00867653"/>
    <w:rsid w:val="008714EC"/>
    <w:rsid w:val="0087419E"/>
    <w:rsid w:val="00875F88"/>
    <w:rsid w:val="008A0F5A"/>
    <w:rsid w:val="008B033B"/>
    <w:rsid w:val="008C0D68"/>
    <w:rsid w:val="008C5326"/>
    <w:rsid w:val="008D7102"/>
    <w:rsid w:val="008E6B0A"/>
    <w:rsid w:val="008F3B4D"/>
    <w:rsid w:val="009016DD"/>
    <w:rsid w:val="00923225"/>
    <w:rsid w:val="009234AA"/>
    <w:rsid w:val="00932F2B"/>
    <w:rsid w:val="009330D3"/>
    <w:rsid w:val="00940AF8"/>
    <w:rsid w:val="00944A9A"/>
    <w:rsid w:val="009619DD"/>
    <w:rsid w:val="00995EEE"/>
    <w:rsid w:val="009A0D0E"/>
    <w:rsid w:val="009A4A11"/>
    <w:rsid w:val="009E1E8F"/>
    <w:rsid w:val="00A04996"/>
    <w:rsid w:val="00A053AB"/>
    <w:rsid w:val="00A26A3B"/>
    <w:rsid w:val="00A27BEB"/>
    <w:rsid w:val="00A4608C"/>
    <w:rsid w:val="00A54342"/>
    <w:rsid w:val="00A8114C"/>
    <w:rsid w:val="00AA7CA2"/>
    <w:rsid w:val="00AB5CD3"/>
    <w:rsid w:val="00AD7E52"/>
    <w:rsid w:val="00AF6355"/>
    <w:rsid w:val="00B15FC7"/>
    <w:rsid w:val="00B43C85"/>
    <w:rsid w:val="00B45EA7"/>
    <w:rsid w:val="00B520C1"/>
    <w:rsid w:val="00B529A8"/>
    <w:rsid w:val="00B65250"/>
    <w:rsid w:val="00B80C76"/>
    <w:rsid w:val="00BE1E25"/>
    <w:rsid w:val="00BE5DFA"/>
    <w:rsid w:val="00BE65F6"/>
    <w:rsid w:val="00BF239F"/>
    <w:rsid w:val="00BF4B77"/>
    <w:rsid w:val="00C01068"/>
    <w:rsid w:val="00C107B6"/>
    <w:rsid w:val="00C10F8A"/>
    <w:rsid w:val="00C16BCE"/>
    <w:rsid w:val="00C33756"/>
    <w:rsid w:val="00C36A8E"/>
    <w:rsid w:val="00C44BC1"/>
    <w:rsid w:val="00C461C0"/>
    <w:rsid w:val="00C53A74"/>
    <w:rsid w:val="00C53CC6"/>
    <w:rsid w:val="00C84C4A"/>
    <w:rsid w:val="00CA181C"/>
    <w:rsid w:val="00CC00ED"/>
    <w:rsid w:val="00CC562E"/>
    <w:rsid w:val="00CD3B6E"/>
    <w:rsid w:val="00CF1F67"/>
    <w:rsid w:val="00CF4CBB"/>
    <w:rsid w:val="00CF5B75"/>
    <w:rsid w:val="00D141A9"/>
    <w:rsid w:val="00D36F7F"/>
    <w:rsid w:val="00D620AE"/>
    <w:rsid w:val="00D660E7"/>
    <w:rsid w:val="00D8639E"/>
    <w:rsid w:val="00D90891"/>
    <w:rsid w:val="00D92171"/>
    <w:rsid w:val="00D96A6F"/>
    <w:rsid w:val="00DA2867"/>
    <w:rsid w:val="00DA6EFA"/>
    <w:rsid w:val="00DC3314"/>
    <w:rsid w:val="00DC4D9D"/>
    <w:rsid w:val="00DF0109"/>
    <w:rsid w:val="00E029C8"/>
    <w:rsid w:val="00E043A3"/>
    <w:rsid w:val="00E11809"/>
    <w:rsid w:val="00E17005"/>
    <w:rsid w:val="00E220FA"/>
    <w:rsid w:val="00E41B35"/>
    <w:rsid w:val="00E47D8E"/>
    <w:rsid w:val="00E74B24"/>
    <w:rsid w:val="00E9271F"/>
    <w:rsid w:val="00EA09C8"/>
    <w:rsid w:val="00ED6BC0"/>
    <w:rsid w:val="00EF53A6"/>
    <w:rsid w:val="00F04817"/>
    <w:rsid w:val="00F10A89"/>
    <w:rsid w:val="00F20938"/>
    <w:rsid w:val="00F24490"/>
    <w:rsid w:val="00F332E3"/>
    <w:rsid w:val="00F53277"/>
    <w:rsid w:val="00F5391C"/>
    <w:rsid w:val="00F74768"/>
    <w:rsid w:val="00F764DB"/>
    <w:rsid w:val="00F85A68"/>
    <w:rsid w:val="00F866C8"/>
    <w:rsid w:val="00F879BC"/>
    <w:rsid w:val="00F9565D"/>
    <w:rsid w:val="00FA1394"/>
    <w:rsid w:val="00FA7B73"/>
    <w:rsid w:val="00FC2E1C"/>
    <w:rsid w:val="00FE0960"/>
    <w:rsid w:val="00FE1678"/>
    <w:rsid w:val="00FE4109"/>
    <w:rsid w:val="00FE65A1"/>
    <w:rsid w:val="00FE6C74"/>
    <w:rsid w:val="00FF00F7"/>
    <w:rsid w:val="00FF28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 w:type="paragraph" w:styleId="Sinespaciado">
    <w:name w:val="No Spacing"/>
    <w:uiPriority w:val="1"/>
    <w:qFormat/>
    <w:rsid w:val="00795BEF"/>
    <w:pPr>
      <w:spacing w:after="0" w:line="240" w:lineRule="auto"/>
    </w:pPr>
    <w:rPr>
      <w:rFonts w:ascii="Calibri" w:eastAsia="Calibri" w:hAnsi="Calibri" w:cs="Times New Roman"/>
    </w:rPr>
  </w:style>
  <w:style w:type="paragraph" w:customStyle="1" w:styleId="Prrafodelista1">
    <w:name w:val="Párrafo de lista1"/>
    <w:basedOn w:val="Normal"/>
    <w:rsid w:val="00D141A9"/>
    <w:pPr>
      <w:spacing w:after="200" w:line="276" w:lineRule="auto"/>
      <w:ind w:left="720"/>
      <w:contextualSpacing/>
    </w:pPr>
    <w:rPr>
      <w:rFonts w:ascii="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11</cp:revision>
  <cp:lastPrinted>2018-01-29T18:53:00Z</cp:lastPrinted>
  <dcterms:created xsi:type="dcterms:W3CDTF">2016-12-15T21:04:00Z</dcterms:created>
  <dcterms:modified xsi:type="dcterms:W3CDTF">2018-01-29T18:54:00Z</dcterms:modified>
</cp:coreProperties>
</file>